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16" w:rsidRDefault="00C52B16" w:rsidP="003D3757">
      <w:pPr>
        <w:jc w:val="center"/>
        <w:rPr>
          <w:b/>
          <w:noProof/>
          <w:lang w:eastAsia="ru-RU"/>
        </w:rPr>
      </w:pPr>
    </w:p>
    <w:p w:rsidR="00D91986" w:rsidRDefault="00C52B16" w:rsidP="003D375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000" cy="9004067"/>
            <wp:effectExtent l="19050" t="0" r="0" b="0"/>
            <wp:docPr id="2" name="Рисунок 1" descr="ОФП макарихи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П макарихин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D91986" w:rsidRDefault="00D91986" w:rsidP="003D3757">
      <w:pPr>
        <w:jc w:val="center"/>
        <w:rPr>
          <w:b/>
        </w:rPr>
      </w:pPr>
    </w:p>
    <w:p w:rsidR="003D3757" w:rsidRPr="00554A5A" w:rsidRDefault="003D3757" w:rsidP="003D3757">
      <w:pPr>
        <w:jc w:val="center"/>
        <w:rPr>
          <w:b/>
        </w:rPr>
      </w:pPr>
      <w:r>
        <w:rPr>
          <w:b/>
        </w:rPr>
        <w:t>Муниципальное бюджет</w:t>
      </w:r>
      <w:r w:rsidRPr="00554A5A">
        <w:rPr>
          <w:b/>
        </w:rPr>
        <w:t>ное общеобразовательное учреждение –</w:t>
      </w:r>
    </w:p>
    <w:p w:rsidR="003D3757" w:rsidRPr="00554A5A" w:rsidRDefault="003D3757" w:rsidP="003D3757">
      <w:pPr>
        <w:jc w:val="center"/>
        <w:rPr>
          <w:b/>
        </w:rPr>
      </w:pPr>
      <w:r w:rsidRPr="00554A5A">
        <w:rPr>
          <w:b/>
        </w:rPr>
        <w:t>средняя общеобразовательная школа имени Героя Советского Союза Филькова В.П.</w:t>
      </w:r>
    </w:p>
    <w:p w:rsidR="003D3757" w:rsidRPr="00554A5A" w:rsidRDefault="003D3757" w:rsidP="003D3757">
      <w:pPr>
        <w:jc w:val="center"/>
        <w:rPr>
          <w:b/>
        </w:rPr>
      </w:pPr>
      <w:r w:rsidRPr="00554A5A">
        <w:rPr>
          <w:b/>
        </w:rPr>
        <w:t>с. Сластуха Екатериновского района Саратовской области</w:t>
      </w:r>
    </w:p>
    <w:p w:rsidR="003D3757" w:rsidRPr="00554A5A" w:rsidRDefault="003D3757" w:rsidP="003D3757">
      <w:pPr>
        <w:jc w:val="both"/>
        <w:rPr>
          <w:b/>
        </w:rPr>
      </w:pPr>
    </w:p>
    <w:p w:rsidR="003D3757" w:rsidRPr="00554A5A" w:rsidRDefault="003D3757" w:rsidP="003D3757">
      <w:pPr>
        <w:jc w:val="both"/>
        <w:rPr>
          <w:b/>
        </w:rPr>
      </w:pPr>
    </w:p>
    <w:tbl>
      <w:tblPr>
        <w:tblW w:w="2333" w:type="pct"/>
        <w:jc w:val="center"/>
        <w:tblInd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0"/>
      </w:tblGrid>
      <w:tr w:rsidR="003D3757" w:rsidRPr="00554A5A" w:rsidTr="00094B34">
        <w:trPr>
          <w:trHeight w:val="11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554A5A" w:rsidRDefault="003D3757" w:rsidP="00094B34">
            <w:pPr>
              <w:tabs>
                <w:tab w:val="left" w:pos="9288"/>
              </w:tabs>
              <w:jc w:val="center"/>
              <w:rPr>
                <w:b/>
              </w:rPr>
            </w:pPr>
            <w:r w:rsidRPr="00554A5A">
              <w:rPr>
                <w:b/>
              </w:rPr>
              <w:t>«Утверждаю»</w:t>
            </w:r>
          </w:p>
          <w:p w:rsidR="003D3757" w:rsidRPr="00554A5A" w:rsidRDefault="003D3757" w:rsidP="00094B34">
            <w:pPr>
              <w:tabs>
                <w:tab w:val="left" w:pos="9288"/>
              </w:tabs>
              <w:jc w:val="center"/>
            </w:pPr>
            <w:r>
              <w:t>Директор  МБ</w:t>
            </w:r>
            <w:r w:rsidRPr="00554A5A">
              <w:t>ОУ «СОШ с.Сластуха»</w:t>
            </w:r>
          </w:p>
          <w:p w:rsidR="003D3757" w:rsidRPr="00554A5A" w:rsidRDefault="003D3757" w:rsidP="00094B34">
            <w:pPr>
              <w:tabs>
                <w:tab w:val="left" w:pos="9288"/>
              </w:tabs>
              <w:jc w:val="center"/>
            </w:pPr>
            <w:r w:rsidRPr="00554A5A">
              <w:t>__________/Илюшкина Н.Н./</w:t>
            </w:r>
          </w:p>
          <w:p w:rsidR="003D3757" w:rsidRPr="00554A5A" w:rsidRDefault="003D3757" w:rsidP="00094B34">
            <w:pPr>
              <w:tabs>
                <w:tab w:val="left" w:pos="9288"/>
              </w:tabs>
              <w:jc w:val="center"/>
            </w:pPr>
            <w:r w:rsidRPr="00554A5A">
              <w:t>Приказ № __</w:t>
            </w:r>
          </w:p>
          <w:p w:rsidR="003D3757" w:rsidRPr="00554A5A" w:rsidRDefault="003D3757" w:rsidP="00094B34">
            <w:pPr>
              <w:tabs>
                <w:tab w:val="left" w:pos="9288"/>
              </w:tabs>
              <w:jc w:val="center"/>
            </w:pPr>
            <w:r w:rsidRPr="00554A5A">
              <w:t>от «____»______201</w:t>
            </w:r>
            <w:r>
              <w:t>8</w:t>
            </w:r>
            <w:r w:rsidRPr="00554A5A">
              <w:t>г.</w:t>
            </w:r>
          </w:p>
          <w:p w:rsidR="003D3757" w:rsidRPr="00554A5A" w:rsidRDefault="003D3757" w:rsidP="00094B34">
            <w:pPr>
              <w:tabs>
                <w:tab w:val="left" w:pos="9288"/>
              </w:tabs>
              <w:jc w:val="center"/>
            </w:pPr>
          </w:p>
        </w:tc>
      </w:tr>
    </w:tbl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Default="003D3757" w:rsidP="003D3757">
      <w:pPr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3D3757" w:rsidRDefault="003D3757" w:rsidP="003D3757">
      <w:pPr>
        <w:spacing w:line="360" w:lineRule="auto"/>
        <w:jc w:val="center"/>
        <w:rPr>
          <w:b/>
        </w:rPr>
      </w:pPr>
    </w:p>
    <w:p w:rsidR="003D3757" w:rsidRDefault="003D3757" w:rsidP="003D3757">
      <w:pPr>
        <w:spacing w:line="360" w:lineRule="auto"/>
        <w:jc w:val="center"/>
        <w:rPr>
          <w:b/>
        </w:rPr>
      </w:pPr>
      <w:r>
        <w:rPr>
          <w:b/>
        </w:rPr>
        <w:t xml:space="preserve">по внеурочной деятельности </w:t>
      </w:r>
    </w:p>
    <w:p w:rsidR="003D3757" w:rsidRDefault="003D3757" w:rsidP="003D3757">
      <w:pPr>
        <w:spacing w:line="360" w:lineRule="auto"/>
        <w:jc w:val="center"/>
        <w:rPr>
          <w:b/>
        </w:rPr>
      </w:pPr>
      <w:r>
        <w:rPr>
          <w:b/>
        </w:rPr>
        <w:t>Кружок «Волейбол»</w:t>
      </w:r>
    </w:p>
    <w:p w:rsidR="003D3757" w:rsidRDefault="003D3757" w:rsidP="003D3757">
      <w:pPr>
        <w:spacing w:line="360" w:lineRule="auto"/>
        <w:jc w:val="center"/>
        <w:rPr>
          <w:b/>
        </w:rPr>
      </w:pPr>
      <w:r>
        <w:rPr>
          <w:b/>
        </w:rPr>
        <w:t>направление «спортивно-оздоровительное»</w:t>
      </w:r>
    </w:p>
    <w:p w:rsidR="003D3757" w:rsidRDefault="003D3757" w:rsidP="003D3757">
      <w:pPr>
        <w:spacing w:line="360" w:lineRule="auto"/>
        <w:jc w:val="center"/>
        <w:rPr>
          <w:b/>
        </w:rPr>
      </w:pPr>
      <w:r>
        <w:rPr>
          <w:b/>
        </w:rPr>
        <w:t>для 6-7 классов</w:t>
      </w:r>
    </w:p>
    <w:p w:rsidR="003D3757" w:rsidRDefault="003D3757" w:rsidP="003D3757">
      <w:pPr>
        <w:spacing w:line="360" w:lineRule="auto"/>
        <w:jc w:val="center"/>
        <w:rPr>
          <w:b/>
        </w:rPr>
      </w:pPr>
    </w:p>
    <w:p w:rsidR="003D3757" w:rsidRDefault="003D3757" w:rsidP="003D3757">
      <w:pPr>
        <w:spacing w:line="360" w:lineRule="auto"/>
        <w:jc w:val="center"/>
        <w:rPr>
          <w:b/>
        </w:rPr>
      </w:pPr>
    </w:p>
    <w:p w:rsidR="003D3757" w:rsidRDefault="003D3757" w:rsidP="003D3757">
      <w:pPr>
        <w:spacing w:line="360" w:lineRule="auto"/>
        <w:ind w:left="5103"/>
        <w:rPr>
          <w:b/>
        </w:rPr>
      </w:pPr>
    </w:p>
    <w:p w:rsidR="003D3757" w:rsidRDefault="003D3757" w:rsidP="003D3757">
      <w:pPr>
        <w:spacing w:line="360" w:lineRule="auto"/>
        <w:ind w:left="5103"/>
        <w:rPr>
          <w:b/>
        </w:rPr>
      </w:pPr>
    </w:p>
    <w:p w:rsidR="003D3757" w:rsidRDefault="003D3757" w:rsidP="003D3757">
      <w:pPr>
        <w:spacing w:line="360" w:lineRule="auto"/>
        <w:ind w:left="4536"/>
        <w:rPr>
          <w:b/>
        </w:rPr>
      </w:pPr>
      <w:r>
        <w:rPr>
          <w:b/>
        </w:rPr>
        <w:t>Составитель:</w:t>
      </w:r>
    </w:p>
    <w:p w:rsidR="003D3757" w:rsidRDefault="003D3757" w:rsidP="003D3757">
      <w:pPr>
        <w:spacing w:line="360" w:lineRule="auto"/>
        <w:ind w:left="4536"/>
        <w:rPr>
          <w:b/>
        </w:rPr>
      </w:pPr>
      <w:r>
        <w:rPr>
          <w:b/>
        </w:rPr>
        <w:t>Макарихин Константин Владимирович</w:t>
      </w:r>
    </w:p>
    <w:p w:rsidR="003D3757" w:rsidRDefault="003D3757" w:rsidP="003D3757">
      <w:pPr>
        <w:spacing w:line="360" w:lineRule="auto"/>
        <w:ind w:left="4536"/>
        <w:rPr>
          <w:b/>
        </w:rPr>
      </w:pPr>
      <w:r>
        <w:rPr>
          <w:b/>
        </w:rPr>
        <w:t>учитель физической культуры</w:t>
      </w:r>
    </w:p>
    <w:p w:rsidR="003D3757" w:rsidRDefault="003D3757" w:rsidP="003D3757">
      <w:pPr>
        <w:spacing w:line="360" w:lineRule="auto"/>
        <w:ind w:left="4536"/>
        <w:rPr>
          <w:b/>
        </w:rPr>
      </w:pPr>
      <w:r>
        <w:rPr>
          <w:b/>
        </w:rPr>
        <w:t>первая категория</w:t>
      </w: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Default="003D3757" w:rsidP="003D3757">
      <w:pPr>
        <w:jc w:val="both"/>
      </w:pPr>
    </w:p>
    <w:p w:rsidR="003D3757" w:rsidRDefault="003D3757" w:rsidP="003D3757">
      <w:pPr>
        <w:jc w:val="both"/>
      </w:pPr>
    </w:p>
    <w:p w:rsidR="003D3757" w:rsidRDefault="003D3757" w:rsidP="003D3757">
      <w:pPr>
        <w:jc w:val="both"/>
      </w:pPr>
    </w:p>
    <w:p w:rsidR="003D3757" w:rsidRDefault="003D3757" w:rsidP="003D3757">
      <w:pPr>
        <w:jc w:val="both"/>
      </w:pPr>
    </w:p>
    <w:p w:rsidR="003D3757" w:rsidRDefault="003D3757" w:rsidP="003D3757">
      <w:pPr>
        <w:jc w:val="both"/>
      </w:pPr>
    </w:p>
    <w:p w:rsidR="003D3757" w:rsidRPr="00554A5A" w:rsidRDefault="003D3757" w:rsidP="003D3757">
      <w:pPr>
        <w:jc w:val="both"/>
      </w:pPr>
    </w:p>
    <w:p w:rsidR="003D3757" w:rsidRPr="00554A5A" w:rsidRDefault="003D3757" w:rsidP="003D3757">
      <w:pPr>
        <w:contextualSpacing/>
        <w:jc w:val="center"/>
        <w:rPr>
          <w:b/>
        </w:rPr>
        <w:sectPr w:rsidR="003D3757" w:rsidRPr="00554A5A" w:rsidSect="009A5088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  <w:r w:rsidRPr="00554A5A">
        <w:rPr>
          <w:b/>
        </w:rPr>
        <w:t>201</w:t>
      </w:r>
      <w:r>
        <w:rPr>
          <w:b/>
        </w:rPr>
        <w:t>8</w:t>
      </w:r>
      <w:r w:rsidRPr="00554A5A">
        <w:rPr>
          <w:b/>
        </w:rPr>
        <w:t>-201</w:t>
      </w:r>
      <w:r>
        <w:rPr>
          <w:b/>
        </w:rPr>
        <w:t>9</w:t>
      </w:r>
      <w:r w:rsidRPr="00554A5A">
        <w:rPr>
          <w:b/>
        </w:rPr>
        <w:t xml:space="preserve"> учебный год</w:t>
      </w:r>
    </w:p>
    <w:p w:rsidR="003D3757" w:rsidRPr="003D3757" w:rsidRDefault="003D3757" w:rsidP="003D3757">
      <w:pPr>
        <w:pStyle w:val="6"/>
        <w:jc w:val="center"/>
        <w:rPr>
          <w:rFonts w:ascii="Times New Roman" w:eastAsia="Calibri" w:hAnsi="Times New Roman" w:cs="Times New Roman"/>
          <w:b/>
          <w:i w:val="0"/>
        </w:rPr>
      </w:pPr>
      <w:r w:rsidRPr="003D3757">
        <w:rPr>
          <w:rFonts w:ascii="Times New Roman" w:eastAsia="Calibri" w:hAnsi="Times New Roman" w:cs="Times New Roman"/>
          <w:b/>
          <w:i w:val="0"/>
        </w:rPr>
        <w:lastRenderedPageBreak/>
        <w:t>СОДЕРЖАНИЕ</w:t>
      </w:r>
    </w:p>
    <w:p w:rsidR="003D3757" w:rsidRPr="005D4D5B" w:rsidRDefault="003D3757" w:rsidP="003D3757">
      <w:pPr>
        <w:rPr>
          <w:rFonts w:eastAsia="Calibri"/>
        </w:rPr>
      </w:pPr>
    </w:p>
    <w:p w:rsidR="00B105D3" w:rsidRDefault="000B54B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B54BD">
        <w:fldChar w:fldCharType="begin"/>
      </w:r>
      <w:r w:rsidR="003D3757">
        <w:instrText xml:space="preserve"> TOC \o "1-3" \h \z \u </w:instrText>
      </w:r>
      <w:r w:rsidRPr="000B54BD">
        <w:fldChar w:fldCharType="separate"/>
      </w:r>
      <w:hyperlink w:anchor="_Toc528265772" w:history="1">
        <w:r w:rsidR="00B105D3" w:rsidRPr="009312AF">
          <w:rPr>
            <w:rStyle w:val="ab"/>
            <w:rFonts w:eastAsia="Calibri"/>
            <w:noProof/>
          </w:rPr>
          <w:t>Пояснительная записка</w:t>
        </w:r>
        <w:r w:rsidR="00B105D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105D3">
          <w:rPr>
            <w:noProof/>
            <w:webHidden/>
          </w:rPr>
          <w:instrText xml:space="preserve"> PAGEREF _Toc528265772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5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05D3" w:rsidRDefault="000B54B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265773" w:history="1">
        <w:r w:rsidR="00B105D3" w:rsidRPr="009312AF">
          <w:rPr>
            <w:rStyle w:val="ab"/>
            <w:rFonts w:eastAsia="Calibri"/>
            <w:noProof/>
          </w:rPr>
          <w:t>Планируемые результаты освоения обучающимися программы кружковой деятельности</w:t>
        </w:r>
        <w:r w:rsidR="00B105D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105D3">
          <w:rPr>
            <w:noProof/>
            <w:webHidden/>
          </w:rPr>
          <w:instrText xml:space="preserve"> PAGEREF _Toc528265773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5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05D3" w:rsidRDefault="000B54B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265774" w:history="1">
        <w:r w:rsidR="00B105D3" w:rsidRPr="009312AF">
          <w:rPr>
            <w:rStyle w:val="ab"/>
            <w:rFonts w:eastAsia="Tahoma"/>
            <w:noProof/>
          </w:rPr>
          <w:t>Календарно-тематическое планирование</w:t>
        </w:r>
        <w:r w:rsidR="00B105D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105D3">
          <w:rPr>
            <w:noProof/>
            <w:webHidden/>
          </w:rPr>
          <w:instrText xml:space="preserve"> PAGEREF _Toc528265774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5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D3757" w:rsidRDefault="000B54BD" w:rsidP="003D3757">
      <w:r>
        <w:rPr>
          <w:b/>
          <w:bCs/>
        </w:rPr>
        <w:fldChar w:fldCharType="end"/>
      </w:r>
    </w:p>
    <w:p w:rsidR="003D3757" w:rsidRPr="00B717B7" w:rsidRDefault="003D3757" w:rsidP="003D3757">
      <w:pPr>
        <w:rPr>
          <w:rFonts w:eastAsia="Calibri"/>
        </w:rPr>
        <w:sectPr w:rsidR="003D3757" w:rsidRPr="00B717B7" w:rsidSect="00B717B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D3757" w:rsidRPr="000B2039" w:rsidRDefault="003D3757" w:rsidP="003D3757">
      <w:pPr>
        <w:pStyle w:val="1"/>
        <w:jc w:val="center"/>
        <w:rPr>
          <w:rFonts w:ascii="Times New Roman" w:eastAsia="Calibri" w:hAnsi="Times New Roman"/>
          <w:sz w:val="24"/>
          <w:szCs w:val="24"/>
        </w:rPr>
      </w:pPr>
      <w:bookmarkStart w:id="1" w:name="_Toc528265772"/>
      <w:r w:rsidRPr="000B2039">
        <w:rPr>
          <w:rFonts w:ascii="Times New Roman" w:eastAsia="Calibri" w:hAnsi="Times New Roman"/>
          <w:sz w:val="24"/>
          <w:szCs w:val="24"/>
        </w:rPr>
        <w:lastRenderedPageBreak/>
        <w:t>Пояснительная записка</w:t>
      </w:r>
      <w:bookmarkEnd w:id="1"/>
    </w:p>
    <w:p w:rsidR="003D3757" w:rsidRPr="00554A5A" w:rsidRDefault="003D3757" w:rsidP="003D3757">
      <w:pPr>
        <w:shd w:val="clear" w:color="auto" w:fill="FFFFFF"/>
        <w:autoSpaceDE w:val="0"/>
        <w:ind w:firstLine="567"/>
        <w:jc w:val="both"/>
      </w:pPr>
      <w:r w:rsidRPr="00554A5A">
        <w:t>Рабочая  программа кружка «</w:t>
      </w:r>
      <w:r>
        <w:t>Здоровье</w:t>
      </w:r>
      <w:r w:rsidRPr="00554A5A">
        <w:t xml:space="preserve">» по физической культуре  построена и реализуется на основе следующих документов: </w:t>
      </w:r>
    </w:p>
    <w:p w:rsidR="003D3757" w:rsidRPr="00554A5A" w:rsidRDefault="003D3757" w:rsidP="003D3757">
      <w:pPr>
        <w:ind w:firstLine="709"/>
        <w:contextualSpacing/>
        <w:jc w:val="both"/>
        <w:rPr>
          <w:highlight w:val="yellow"/>
          <w:lang w:eastAsia="ar-SA"/>
        </w:rPr>
      </w:pPr>
      <w:r w:rsidRPr="00554A5A">
        <w:t>1. Федеральный закон от 29.12.2012 N 273-ФЗ «Об образовании в Российской Федерации</w:t>
      </w:r>
      <w:r w:rsidRPr="00554A5A">
        <w:rPr>
          <w:lang w:eastAsia="ar-SA"/>
        </w:rPr>
        <w:t>»;</w:t>
      </w:r>
    </w:p>
    <w:p w:rsidR="003D3757" w:rsidRPr="00554A5A" w:rsidRDefault="003D3757" w:rsidP="003D3757">
      <w:pPr>
        <w:contextualSpacing/>
        <w:jc w:val="both"/>
      </w:pPr>
      <w:r w:rsidRPr="00554A5A">
        <w:t xml:space="preserve">           2. ФГОС ООО,  утверждённый приказом Министерства образования и науки РФ от 17 декабря 2010 года № 1897;</w:t>
      </w:r>
    </w:p>
    <w:p w:rsidR="003D3757" w:rsidRPr="00554A5A" w:rsidRDefault="003D3757" w:rsidP="003D3757">
      <w:pPr>
        <w:pStyle w:val="c9"/>
        <w:spacing w:before="0" w:beforeAutospacing="0" w:after="0" w:afterAutospacing="0"/>
        <w:contextualSpacing/>
        <w:jc w:val="both"/>
      </w:pPr>
      <w:r w:rsidRPr="00554A5A">
        <w:t xml:space="preserve">         3. Федеральный закон «О физической культуре и спорте в РФ» от 04.12.2007г. №329-ФЗ (ред. От 21.04 2011г.).</w:t>
      </w:r>
    </w:p>
    <w:p w:rsidR="003D3757" w:rsidRPr="00554A5A" w:rsidRDefault="003D3757" w:rsidP="003D3757">
      <w:pPr>
        <w:contextualSpacing/>
        <w:jc w:val="both"/>
      </w:pPr>
      <w:r>
        <w:t>4</w:t>
      </w:r>
      <w:r w:rsidRPr="00554A5A">
        <w:t>. Стратегия развития физической культуры и спорта на период до 2020г. Распоряжение правительства РФ от. 07.08.2009г. № 1101-р.</w:t>
      </w:r>
    </w:p>
    <w:p w:rsidR="003D3757" w:rsidRPr="00554A5A" w:rsidRDefault="003D3757" w:rsidP="003D3757">
      <w:pPr>
        <w:pStyle w:val="a6"/>
        <w:ind w:firstLine="709"/>
        <w:contextualSpacing/>
        <w:jc w:val="both"/>
        <w:rPr>
          <w:sz w:val="24"/>
        </w:rPr>
      </w:pPr>
      <w:r>
        <w:rPr>
          <w:sz w:val="24"/>
        </w:rPr>
        <w:t>5</w:t>
      </w:r>
      <w:r w:rsidRPr="00554A5A">
        <w:rPr>
          <w:sz w:val="24"/>
        </w:rPr>
        <w:t>. Постановление Главного государственного санитарного врача 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</w:t>
      </w:r>
    </w:p>
    <w:p w:rsidR="003D3757" w:rsidRPr="00554A5A" w:rsidRDefault="003D3757" w:rsidP="003D3757">
      <w:pPr>
        <w:pStyle w:val="a6"/>
        <w:ind w:firstLine="709"/>
        <w:contextualSpacing/>
        <w:jc w:val="both"/>
        <w:rPr>
          <w:sz w:val="24"/>
        </w:rPr>
      </w:pPr>
      <w:r>
        <w:rPr>
          <w:sz w:val="24"/>
        </w:rPr>
        <w:t>6</w:t>
      </w:r>
      <w:r w:rsidRPr="00554A5A">
        <w:rPr>
          <w:sz w:val="24"/>
        </w:rPr>
        <w:t xml:space="preserve">. Приказ 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3D3757" w:rsidRPr="00554A5A" w:rsidRDefault="003D3757" w:rsidP="003D3757">
      <w:pPr>
        <w:pStyle w:val="a3"/>
        <w:spacing w:before="0" w:beforeAutospacing="0" w:after="0" w:afterAutospacing="0"/>
        <w:ind w:firstLine="709"/>
        <w:contextualSpacing/>
        <w:jc w:val="both"/>
      </w:pPr>
      <w:r w:rsidRPr="00554A5A">
        <w:rPr>
          <w:rStyle w:val="font28"/>
        </w:rPr>
        <w:t>В программе отражены основные</w:t>
      </w:r>
      <w:r w:rsidRPr="00554A5A">
        <w:rPr>
          <w:rStyle w:val="font28"/>
          <w:i/>
          <w:iCs/>
        </w:rPr>
        <w:t xml:space="preserve"> принципы</w:t>
      </w:r>
      <w:r w:rsidRPr="00554A5A">
        <w:rPr>
          <w:rStyle w:val="font28"/>
        </w:rPr>
        <w:t xml:space="preserve"> спортивной подготовки воспитанников:</w:t>
      </w:r>
    </w:p>
    <w:p w:rsidR="003D3757" w:rsidRPr="00554A5A" w:rsidRDefault="003D3757" w:rsidP="003D3757">
      <w:pPr>
        <w:pStyle w:val="a3"/>
        <w:spacing w:before="0" w:beforeAutospacing="0" w:after="0" w:afterAutospacing="0"/>
        <w:ind w:firstLine="709"/>
        <w:contextualSpacing/>
        <w:jc w:val="both"/>
      </w:pPr>
      <w:r w:rsidRPr="00554A5A">
        <w:rPr>
          <w:rStyle w:val="font28"/>
          <w:i/>
          <w:iCs/>
        </w:rPr>
        <w:t>Принцип системности</w:t>
      </w:r>
      <w:r w:rsidRPr="00554A5A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3D3757" w:rsidRPr="00554A5A" w:rsidRDefault="003D3757" w:rsidP="003D3757">
      <w:pPr>
        <w:pStyle w:val="a3"/>
        <w:spacing w:before="0" w:beforeAutospacing="0" w:after="0" w:afterAutospacing="0"/>
        <w:ind w:firstLine="709"/>
        <w:contextualSpacing/>
        <w:jc w:val="both"/>
      </w:pPr>
      <w:r w:rsidRPr="00554A5A">
        <w:rPr>
          <w:rStyle w:val="font28"/>
          <w:i/>
          <w:iCs/>
        </w:rPr>
        <w:t>Принцип преемственности</w:t>
      </w:r>
      <w:r w:rsidRPr="00554A5A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3D3757" w:rsidRPr="00554A5A" w:rsidRDefault="003D3757" w:rsidP="003D3757">
      <w:pPr>
        <w:pStyle w:val="a3"/>
        <w:spacing w:before="0" w:beforeAutospacing="0" w:after="0" w:afterAutospacing="0"/>
        <w:ind w:firstLine="709"/>
        <w:contextualSpacing/>
        <w:jc w:val="both"/>
      </w:pPr>
      <w:r w:rsidRPr="00554A5A">
        <w:rPr>
          <w:rStyle w:val="font28"/>
          <w:i/>
          <w:iCs/>
        </w:rPr>
        <w:t>Принцип вариативности</w:t>
      </w:r>
      <w:r w:rsidRPr="00554A5A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D3757" w:rsidRPr="00554A5A" w:rsidRDefault="003D3757" w:rsidP="003D3757">
      <w:pPr>
        <w:tabs>
          <w:tab w:val="left" w:pos="709"/>
        </w:tabs>
        <w:ind w:firstLine="709"/>
        <w:contextualSpacing/>
        <w:jc w:val="both"/>
        <w:rPr>
          <w:lang w:eastAsia="ar-SA"/>
        </w:rPr>
      </w:pPr>
      <w:r w:rsidRPr="00554A5A">
        <w:rPr>
          <w:lang w:eastAsia="ar-SA"/>
        </w:rPr>
        <w:t>Программа кружковой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D3757" w:rsidRPr="00554A5A" w:rsidRDefault="003D3757" w:rsidP="003D3757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:rsidR="003D3757" w:rsidRPr="00554A5A" w:rsidRDefault="003D3757" w:rsidP="003D3757">
      <w:pPr>
        <w:suppressAutoHyphens/>
        <w:ind w:firstLine="851"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 xml:space="preserve">Цель программы кружковой деятельности: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3D3757" w:rsidRPr="00554A5A" w:rsidRDefault="003D3757" w:rsidP="003D3757">
      <w:pPr>
        <w:suppressAutoHyphens/>
        <w:ind w:firstLine="709"/>
        <w:contextualSpacing/>
        <w:jc w:val="both"/>
        <w:rPr>
          <w:rFonts w:eastAsia="Calibri"/>
          <w:b/>
          <w:lang w:eastAsia="ar-SA"/>
        </w:rPr>
      </w:pPr>
      <w:r w:rsidRPr="00554A5A">
        <w:rPr>
          <w:rFonts w:eastAsia="Calibri"/>
          <w:bCs/>
          <w:lang w:eastAsia="ar-SA"/>
        </w:rPr>
        <w:t>Цель конкретизирована следующими задачами</w:t>
      </w:r>
      <w:r w:rsidRPr="00554A5A">
        <w:rPr>
          <w:rFonts w:eastAsia="Calibri"/>
          <w:b/>
          <w:lang w:eastAsia="ar-SA"/>
        </w:rPr>
        <w:t>: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t>- пропаганда здорового образа жизни, укрепление здоро</w:t>
      </w:r>
      <w:r w:rsidRPr="003D3757">
        <w:rPr>
          <w:i w:val="0"/>
          <w:sz w:val="24"/>
          <w:szCs w:val="24"/>
        </w:rPr>
        <w:softHyphen/>
        <w:t>вья, содействие гармоническому физическому развитию обучающихся;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lastRenderedPageBreak/>
        <w:t>- популяризация спортивных игр как видов спорта и активного отдыха;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t>- формирование у обучающихся устойчивого интереса к за</w:t>
      </w:r>
      <w:r w:rsidRPr="003D3757">
        <w:rPr>
          <w:i w:val="0"/>
          <w:sz w:val="24"/>
          <w:szCs w:val="24"/>
        </w:rPr>
        <w:softHyphen/>
        <w:t>нятиям спортивными играми;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26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t>- обучение технике и тактике спортивных игр;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t>- развитие физических способностей (силовых, скорост</w:t>
      </w:r>
      <w:r w:rsidRPr="003D3757">
        <w:rPr>
          <w:i w:val="0"/>
          <w:sz w:val="24"/>
          <w:szCs w:val="24"/>
        </w:rPr>
        <w:softHyphen/>
        <w:t>ных, скоростно-силовых, координационных, выносливости, гибкости);</w:t>
      </w:r>
    </w:p>
    <w:p w:rsidR="003D3757" w:rsidRPr="003D3757" w:rsidRDefault="003D3757" w:rsidP="003D3757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  <w:r w:rsidRPr="003D3757">
        <w:rPr>
          <w:i w:val="0"/>
          <w:sz w:val="24"/>
          <w:szCs w:val="24"/>
        </w:rPr>
        <w:t>- формирование у обучающихся необходимых теоретических знаний;</w:t>
      </w:r>
    </w:p>
    <w:p w:rsidR="003D3757" w:rsidRPr="00554A5A" w:rsidRDefault="003D3757" w:rsidP="003D3757">
      <w:pPr>
        <w:pStyle w:val="1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3D3757">
        <w:rPr>
          <w:i w:val="0"/>
          <w:sz w:val="24"/>
          <w:szCs w:val="24"/>
        </w:rPr>
        <w:t>- воспитание моральных и волевых качеств</w:t>
      </w:r>
      <w:r w:rsidRPr="00554A5A">
        <w:rPr>
          <w:sz w:val="24"/>
          <w:szCs w:val="24"/>
        </w:rPr>
        <w:t>.</w:t>
      </w:r>
    </w:p>
    <w:p w:rsidR="003D3757" w:rsidRPr="00554A5A" w:rsidRDefault="003D3757" w:rsidP="003D3757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 xml:space="preserve">Данная программа составлена в соответствии с возрастными особенностями обучающихся и рассчитана на проведение  </w:t>
      </w:r>
      <w:r>
        <w:rPr>
          <w:rFonts w:eastAsia="Calibri"/>
          <w:lang w:eastAsia="ar-SA"/>
        </w:rPr>
        <w:t>1</w:t>
      </w:r>
      <w:r w:rsidRPr="00554A5A">
        <w:rPr>
          <w:rFonts w:eastAsia="Calibri"/>
          <w:lang w:eastAsia="ar-SA"/>
        </w:rPr>
        <w:t xml:space="preserve">  час</w:t>
      </w:r>
      <w:r>
        <w:rPr>
          <w:rFonts w:eastAsia="Calibri"/>
          <w:lang w:eastAsia="ar-SA"/>
        </w:rPr>
        <w:t>а</w:t>
      </w:r>
      <w:r w:rsidRPr="00554A5A">
        <w:rPr>
          <w:rFonts w:eastAsia="Calibri"/>
          <w:lang w:eastAsia="ar-SA"/>
        </w:rPr>
        <w:t xml:space="preserve"> в неделю</w:t>
      </w:r>
      <w:r>
        <w:rPr>
          <w:rFonts w:eastAsia="Calibri"/>
          <w:lang w:eastAsia="ar-SA"/>
        </w:rPr>
        <w:t xml:space="preserve"> 34 часа в год в каждом из  6-7</w:t>
      </w:r>
      <w:r w:rsidRPr="00554A5A">
        <w:rPr>
          <w:rFonts w:eastAsia="Calibri"/>
          <w:lang w:eastAsia="ar-SA"/>
        </w:rPr>
        <w:t xml:space="preserve"> классов, всего </w:t>
      </w:r>
      <w:r>
        <w:rPr>
          <w:rFonts w:eastAsia="Calibri"/>
          <w:lang w:eastAsia="ar-SA"/>
        </w:rPr>
        <w:t>34</w:t>
      </w:r>
      <w:r w:rsidRPr="00554A5A">
        <w:rPr>
          <w:rFonts w:eastAsia="Calibri"/>
          <w:lang w:eastAsia="ar-SA"/>
        </w:rPr>
        <w:t xml:space="preserve"> час</w:t>
      </w:r>
      <w:r>
        <w:rPr>
          <w:rFonts w:eastAsia="Calibri"/>
          <w:lang w:eastAsia="ar-SA"/>
        </w:rPr>
        <w:t>а</w:t>
      </w:r>
      <w:r w:rsidRPr="00554A5A">
        <w:rPr>
          <w:rFonts w:eastAsia="Calibri"/>
          <w:lang w:eastAsia="ar-SA"/>
        </w:rPr>
        <w:t xml:space="preserve">. </w:t>
      </w:r>
    </w:p>
    <w:p w:rsidR="003D3757" w:rsidRPr="00B717B7" w:rsidRDefault="003D3757" w:rsidP="003D3757">
      <w:pPr>
        <w:pStyle w:val="1"/>
        <w:jc w:val="center"/>
        <w:rPr>
          <w:rFonts w:ascii="Times New Roman" w:eastAsia="Calibri" w:hAnsi="Times New Roman"/>
          <w:sz w:val="24"/>
          <w:szCs w:val="24"/>
        </w:rPr>
      </w:pPr>
      <w:bookmarkStart w:id="2" w:name="_Toc528265773"/>
      <w:r w:rsidRPr="00B717B7">
        <w:rPr>
          <w:rFonts w:ascii="Times New Roman" w:eastAsia="Calibri" w:hAnsi="Times New Roman"/>
          <w:sz w:val="24"/>
          <w:szCs w:val="24"/>
        </w:rPr>
        <w:t>Планируемые результаты освоения обучающимися программы кружковой деятельности</w:t>
      </w:r>
      <w:bookmarkEnd w:id="2"/>
    </w:p>
    <w:p w:rsidR="003D3757" w:rsidRPr="00554A5A" w:rsidRDefault="003D3757" w:rsidP="003D3757">
      <w:pPr>
        <w:ind w:left="66" w:firstLine="850"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:rsidR="003D3757" w:rsidRPr="00554A5A" w:rsidRDefault="003D3757" w:rsidP="003D3757">
      <w:pPr>
        <w:ind w:left="66" w:firstLine="850"/>
        <w:contextualSpacing/>
        <w:jc w:val="both"/>
        <w:rPr>
          <w:rFonts w:eastAsia="Calibri"/>
          <w:lang w:eastAsia="ar-SA"/>
        </w:rPr>
      </w:pPr>
      <w:r w:rsidRPr="00554A5A">
        <w:rPr>
          <w:rStyle w:val="a8"/>
        </w:rPr>
        <w:t>Личностные результаты</w:t>
      </w:r>
      <w:r w:rsidRPr="00554A5A">
        <w:t xml:space="preserve"> обеспечиваются через формирование базовых национальных ценностей; </w:t>
      </w:r>
      <w:r w:rsidRPr="00554A5A">
        <w:rPr>
          <w:rStyle w:val="a8"/>
        </w:rPr>
        <w:t>предметные</w:t>
      </w:r>
      <w:r w:rsidRPr="00554A5A">
        <w:t xml:space="preserve"> – через формирование основных элементов научного знания, а </w:t>
      </w:r>
      <w:r w:rsidRPr="00554A5A">
        <w:rPr>
          <w:rStyle w:val="a8"/>
        </w:rPr>
        <w:t>метапредметные</w:t>
      </w:r>
      <w:r w:rsidRPr="00554A5A">
        <w:t xml:space="preserve"> результаты – через универсальные учебные действия (далее УУД).</w:t>
      </w:r>
    </w:p>
    <w:p w:rsidR="003D3757" w:rsidRPr="00554A5A" w:rsidRDefault="003D3757" w:rsidP="003D3757">
      <w:pPr>
        <w:pStyle w:val="c1"/>
        <w:spacing w:before="0" w:beforeAutospacing="0" w:after="0" w:afterAutospacing="0"/>
        <w:contextualSpacing/>
        <w:jc w:val="both"/>
      </w:pPr>
      <w:r w:rsidRPr="00554A5A">
        <w:rPr>
          <w:rStyle w:val="c8"/>
          <w:b/>
        </w:rPr>
        <w:t xml:space="preserve">            Личностные результаты</w:t>
      </w:r>
      <w:r w:rsidRPr="00554A5A">
        <w:t> отражаются  в индивидуальных качественных свойствах обучающихся:</w:t>
      </w:r>
    </w:p>
    <w:p w:rsidR="003D3757" w:rsidRPr="00554A5A" w:rsidRDefault="003D3757" w:rsidP="003D3757">
      <w:pPr>
        <w:pStyle w:val="c1"/>
        <w:spacing w:before="0" w:beforeAutospacing="0" w:after="0" w:afterAutospacing="0"/>
        <w:contextualSpacing/>
        <w:jc w:val="both"/>
      </w:pPr>
      <w:r w:rsidRPr="00554A5A">
        <w:t>- формирование культуры здоровья – отношения к здоровью как высшей ценности человека;</w:t>
      </w:r>
    </w:p>
    <w:p w:rsidR="003D3757" w:rsidRPr="00554A5A" w:rsidRDefault="003D3757" w:rsidP="003D3757">
      <w:pPr>
        <w:pStyle w:val="c1"/>
        <w:spacing w:before="0" w:beforeAutospacing="0" w:after="0" w:afterAutospacing="0"/>
        <w:contextualSpacing/>
        <w:jc w:val="both"/>
      </w:pPr>
      <w:r w:rsidRPr="00554A5A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3D3757" w:rsidRPr="00554A5A" w:rsidRDefault="003D3757" w:rsidP="003D3757">
      <w:pPr>
        <w:contextualSpacing/>
        <w:rPr>
          <w:b/>
        </w:rPr>
      </w:pPr>
      <w:r w:rsidRPr="00554A5A">
        <w:t>- формирование потребности ответственного отношения к окружающим и осознания ценности человеческой жизни.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rPr>
          <w:rStyle w:val="c8"/>
          <w:b/>
        </w:rPr>
        <w:t>Метапредметные результаты:</w:t>
      </w:r>
      <w:r w:rsidRPr="00554A5A">
        <w:t> 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t>- умение адекватно использовать знания о позитивных и негативных факторах, влияющих на здоровье;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t>- способность рационально организовать физическую и интеллектуальную деятельность;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t>- умение противостоять негативным факторам, приводящим к ухудшению здоровья;</w:t>
      </w:r>
    </w:p>
    <w:p w:rsidR="003D3757" w:rsidRPr="00554A5A" w:rsidRDefault="003D3757" w:rsidP="003D3757">
      <w:pPr>
        <w:tabs>
          <w:tab w:val="left" w:pos="1134"/>
        </w:tabs>
        <w:suppressAutoHyphens/>
        <w:contextualSpacing/>
        <w:jc w:val="both"/>
      </w:pPr>
      <w:r w:rsidRPr="00554A5A">
        <w:t>- формирование умений позитивного коммуникативного общения с окружающими.</w:t>
      </w:r>
    </w:p>
    <w:p w:rsidR="003D3757" w:rsidRPr="00554A5A" w:rsidRDefault="003D3757" w:rsidP="003D3757">
      <w:pPr>
        <w:pStyle w:val="a3"/>
        <w:spacing w:before="0" w:beforeAutospacing="0" w:after="0" w:afterAutospacing="0"/>
        <w:contextualSpacing/>
        <w:rPr>
          <w:b/>
        </w:rPr>
      </w:pPr>
      <w:r w:rsidRPr="00554A5A">
        <w:rPr>
          <w:b/>
        </w:rPr>
        <w:t>Виды УУД, формируемые на занятиях кружковой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2017"/>
        <w:gridCol w:w="3510"/>
        <w:gridCol w:w="2163"/>
      </w:tblGrid>
      <w:tr w:rsidR="003D3757" w:rsidRPr="00554A5A" w:rsidTr="00094B34">
        <w:trPr>
          <w:tblCellSpacing w:w="0" w:type="dxa"/>
        </w:trPr>
        <w:tc>
          <w:tcPr>
            <w:tcW w:w="1815" w:type="dxa"/>
          </w:tcPr>
          <w:p w:rsidR="003D3757" w:rsidRPr="00554A5A" w:rsidRDefault="003D3757" w:rsidP="00094B34">
            <w:pPr>
              <w:contextualSpacing/>
            </w:pPr>
            <w:r w:rsidRPr="00554A5A">
              <w:t>Личностные</w:t>
            </w:r>
          </w:p>
        </w:tc>
        <w:tc>
          <w:tcPr>
            <w:tcW w:w="2130" w:type="dxa"/>
          </w:tcPr>
          <w:p w:rsidR="003D3757" w:rsidRPr="00554A5A" w:rsidRDefault="003D3757" w:rsidP="00094B34">
            <w:pPr>
              <w:contextualSpacing/>
            </w:pPr>
            <w:r w:rsidRPr="00554A5A">
              <w:t>Регулятивные</w:t>
            </w:r>
          </w:p>
        </w:tc>
        <w:tc>
          <w:tcPr>
            <w:tcW w:w="3975" w:type="dxa"/>
          </w:tcPr>
          <w:p w:rsidR="003D3757" w:rsidRPr="00554A5A" w:rsidRDefault="003D3757" w:rsidP="00094B34">
            <w:pPr>
              <w:contextualSpacing/>
            </w:pPr>
            <w:r w:rsidRPr="00554A5A">
              <w:t>Познавательные</w:t>
            </w:r>
          </w:p>
        </w:tc>
        <w:tc>
          <w:tcPr>
            <w:tcW w:w="2235" w:type="dxa"/>
          </w:tcPr>
          <w:p w:rsidR="003D3757" w:rsidRPr="00554A5A" w:rsidRDefault="003D3757" w:rsidP="00094B34">
            <w:pPr>
              <w:contextualSpacing/>
            </w:pPr>
            <w:r w:rsidRPr="00554A5A">
              <w:t>Коммуникативные</w:t>
            </w:r>
          </w:p>
        </w:tc>
      </w:tr>
      <w:tr w:rsidR="003D3757" w:rsidRPr="00554A5A" w:rsidTr="00094B34">
        <w:trPr>
          <w:tblCellSpacing w:w="0" w:type="dxa"/>
        </w:trPr>
        <w:tc>
          <w:tcPr>
            <w:tcW w:w="1815" w:type="dxa"/>
          </w:tcPr>
          <w:p w:rsidR="003D3757" w:rsidRPr="00554A5A" w:rsidRDefault="003D3757" w:rsidP="00094B34">
            <w:pPr>
              <w:contextualSpacing/>
            </w:pPr>
            <w:r w:rsidRPr="00554A5A">
              <w:t>1.Самоопре-деление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2.Смысло-образование</w:t>
            </w:r>
          </w:p>
        </w:tc>
        <w:tc>
          <w:tcPr>
            <w:tcW w:w="2130" w:type="dxa"/>
          </w:tcPr>
          <w:p w:rsidR="003D3757" w:rsidRPr="00554A5A" w:rsidRDefault="003D3757" w:rsidP="00094B34">
            <w:pPr>
              <w:contextualSpacing/>
            </w:pPr>
            <w:r w:rsidRPr="00554A5A">
              <w:t>1.Соотнесение известного и неизвестного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2.Планирование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3.Оценка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4.Способность к волевому усилию</w:t>
            </w:r>
          </w:p>
        </w:tc>
        <w:tc>
          <w:tcPr>
            <w:tcW w:w="3975" w:type="dxa"/>
          </w:tcPr>
          <w:p w:rsidR="003D3757" w:rsidRPr="00554A5A" w:rsidRDefault="003D3757" w:rsidP="00094B34">
            <w:pPr>
              <w:contextualSpacing/>
            </w:pPr>
            <w:r w:rsidRPr="00554A5A">
              <w:t>1.Формулирование цели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2.Выделение необходимой информации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3.Структурирование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4.Выбор эффективных способов решения учебной задачи</w:t>
            </w:r>
          </w:p>
          <w:p w:rsidR="003D3757" w:rsidRPr="00554A5A" w:rsidRDefault="003D3757" w:rsidP="00094B34">
            <w:pPr>
              <w:contextualSpacing/>
            </w:pPr>
            <w:r w:rsidRPr="00554A5A">
              <w:t xml:space="preserve">5.Рефлексия </w:t>
            </w:r>
          </w:p>
          <w:p w:rsidR="003D3757" w:rsidRPr="00554A5A" w:rsidRDefault="003D3757" w:rsidP="00094B34">
            <w:pPr>
              <w:pStyle w:val="a3"/>
              <w:spacing w:before="0" w:beforeAutospacing="0" w:after="0" w:afterAutospacing="0"/>
              <w:contextualSpacing/>
            </w:pPr>
            <w:r w:rsidRPr="00554A5A">
              <w:t>6.Анализ и синтез</w:t>
            </w:r>
          </w:p>
          <w:p w:rsidR="003D3757" w:rsidRPr="00554A5A" w:rsidRDefault="003D3757" w:rsidP="00094B34">
            <w:pPr>
              <w:pStyle w:val="a3"/>
              <w:spacing w:before="0" w:beforeAutospacing="0" w:after="0" w:afterAutospacing="0"/>
              <w:contextualSpacing/>
            </w:pPr>
            <w:r w:rsidRPr="00554A5A">
              <w:t>7.Сравнение</w:t>
            </w:r>
          </w:p>
          <w:p w:rsidR="003D3757" w:rsidRPr="00554A5A" w:rsidRDefault="003D3757" w:rsidP="003D3757">
            <w:pPr>
              <w:pStyle w:val="a3"/>
              <w:spacing w:before="0" w:beforeAutospacing="0" w:after="0" w:afterAutospacing="0"/>
              <w:contextualSpacing/>
            </w:pPr>
            <w:r w:rsidRPr="00554A5A">
              <w:t>8.Классификации</w:t>
            </w:r>
          </w:p>
        </w:tc>
        <w:tc>
          <w:tcPr>
            <w:tcW w:w="2235" w:type="dxa"/>
          </w:tcPr>
          <w:p w:rsidR="003D3757" w:rsidRPr="00554A5A" w:rsidRDefault="003D3757" w:rsidP="00094B34">
            <w:pPr>
              <w:contextualSpacing/>
            </w:pPr>
            <w:r w:rsidRPr="00554A5A">
              <w:t>1.Строить продуктивное взаимодействие между сверстниками и педагогами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2.Постановка вопросов</w:t>
            </w:r>
          </w:p>
          <w:p w:rsidR="003D3757" w:rsidRPr="00554A5A" w:rsidRDefault="003D3757" w:rsidP="00094B34">
            <w:pPr>
              <w:contextualSpacing/>
            </w:pPr>
            <w:r w:rsidRPr="00554A5A">
              <w:t>3.Разрешение конфликтов</w:t>
            </w:r>
          </w:p>
        </w:tc>
      </w:tr>
    </w:tbl>
    <w:p w:rsidR="003D3757" w:rsidRPr="00554A5A" w:rsidRDefault="003D3757" w:rsidP="003D3757">
      <w:pPr>
        <w:suppressAutoHyphens/>
        <w:ind w:firstLine="851"/>
        <w:contextualSpacing/>
        <w:jc w:val="both"/>
        <w:rPr>
          <w:rFonts w:eastAsia="Calibri"/>
          <w:b/>
          <w:i/>
          <w:lang w:eastAsia="ar-SA"/>
        </w:rPr>
      </w:pPr>
      <w:r w:rsidRPr="00554A5A">
        <w:rPr>
          <w:rFonts w:eastAsia="Calibri"/>
          <w:b/>
          <w:i/>
          <w:lang w:eastAsia="ar-SA"/>
        </w:rPr>
        <w:lastRenderedPageBreak/>
        <w:t>Оздоровительные результаты программы кружковой деятельности:</w:t>
      </w:r>
    </w:p>
    <w:p w:rsidR="003D3757" w:rsidRPr="00554A5A" w:rsidRDefault="003D3757" w:rsidP="003D3757">
      <w:pPr>
        <w:suppressAutoHyphens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D3757" w:rsidRPr="00554A5A" w:rsidRDefault="003D3757" w:rsidP="003D3757">
      <w:pPr>
        <w:suppressAutoHyphens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3D3757" w:rsidRPr="00554A5A" w:rsidRDefault="003D3757" w:rsidP="003D3757">
      <w:pPr>
        <w:ind w:left="66" w:firstLine="785"/>
        <w:contextualSpacing/>
        <w:jc w:val="both"/>
        <w:rPr>
          <w:rFonts w:eastAsia="Calibri"/>
          <w:lang w:eastAsia="ar-SA"/>
        </w:rPr>
      </w:pPr>
      <w:r w:rsidRPr="00554A5A">
        <w:rPr>
          <w:rFonts w:eastAsia="Calibri"/>
          <w:lang w:eastAsia="ar-SA"/>
        </w:rPr>
        <w:t>Первостепенным результатом реализации программы кружковой деятельности будет сознательное отношение обучающихся к собственному здоровью.</w:t>
      </w:r>
    </w:p>
    <w:p w:rsidR="003D3757" w:rsidRDefault="003D3757" w:rsidP="007A177B">
      <w:pPr>
        <w:pStyle w:val="1"/>
        <w:jc w:val="center"/>
        <w:rPr>
          <w:rFonts w:ascii="Times New Roman" w:eastAsia="Tahoma" w:hAnsi="Times New Roman"/>
          <w:color w:val="000000"/>
          <w:sz w:val="24"/>
          <w:szCs w:val="24"/>
        </w:rPr>
        <w:sectPr w:rsidR="003D3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77B" w:rsidRPr="00013298" w:rsidRDefault="007A177B" w:rsidP="007A177B">
      <w:pPr>
        <w:pStyle w:val="1"/>
        <w:jc w:val="center"/>
        <w:rPr>
          <w:rFonts w:ascii="Times New Roman" w:eastAsia="Tahoma" w:hAnsi="Times New Roman"/>
          <w:color w:val="000000"/>
          <w:sz w:val="24"/>
          <w:szCs w:val="24"/>
        </w:rPr>
      </w:pPr>
      <w:bookmarkStart w:id="3" w:name="_Toc528265774"/>
      <w:r w:rsidRPr="00B717B7">
        <w:rPr>
          <w:rFonts w:ascii="Times New Roman" w:eastAsia="Tahoma" w:hAnsi="Times New Roman"/>
          <w:color w:val="000000"/>
          <w:sz w:val="24"/>
          <w:szCs w:val="24"/>
        </w:rPr>
        <w:lastRenderedPageBreak/>
        <w:t>Календарно-тематическое планирование</w:t>
      </w:r>
      <w:bookmarkEnd w:id="3"/>
    </w:p>
    <w:p w:rsidR="007A177B" w:rsidRPr="00554A5A" w:rsidRDefault="007A177B" w:rsidP="007A177B">
      <w:pPr>
        <w:ind w:left="720"/>
        <w:contextualSpacing/>
        <w:jc w:val="both"/>
        <w:rPr>
          <w:rFonts w:eastAsia="Tahoma"/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4105"/>
        <w:gridCol w:w="1237"/>
        <w:gridCol w:w="853"/>
        <w:gridCol w:w="1233"/>
        <w:gridCol w:w="1348"/>
      </w:tblGrid>
      <w:tr w:rsidR="007A177B" w:rsidRPr="00554A5A" w:rsidTr="00094B34">
        <w:trPr>
          <w:trHeight w:val="278"/>
        </w:trPr>
        <w:tc>
          <w:tcPr>
            <w:tcW w:w="850" w:type="dxa"/>
            <w:vMerge w:val="restart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554A5A">
              <w:rPr>
                <w:rFonts w:eastAsia="Tahoma"/>
                <w:b/>
                <w:color w:val="000000"/>
              </w:rPr>
              <w:t>№</w:t>
            </w:r>
          </w:p>
        </w:tc>
        <w:tc>
          <w:tcPr>
            <w:tcW w:w="4254" w:type="dxa"/>
            <w:vMerge w:val="restart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554A5A">
              <w:rPr>
                <w:rFonts w:eastAsia="Tahoma"/>
                <w:b/>
                <w:color w:val="000000"/>
              </w:rPr>
              <w:t>Тема</w:t>
            </w:r>
          </w:p>
        </w:tc>
        <w:tc>
          <w:tcPr>
            <w:tcW w:w="1266" w:type="dxa"/>
            <w:vMerge w:val="restart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554A5A">
              <w:rPr>
                <w:rFonts w:eastAsia="Tahoma"/>
                <w:b/>
                <w:color w:val="000000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1427" w:type="dxa"/>
            <w:vMerge w:val="restart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rPr>
          <w:trHeight w:val="277"/>
        </w:trPr>
        <w:tc>
          <w:tcPr>
            <w:tcW w:w="850" w:type="dxa"/>
            <w:vMerge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4254" w:type="dxa"/>
            <w:vMerge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66" w:type="dxa"/>
            <w:vMerge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860" w:type="dxa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1427" w:type="dxa"/>
            <w:vMerge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c>
          <w:tcPr>
            <w:tcW w:w="5104" w:type="dxa"/>
            <w:gridSpan w:val="2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Подвижные игры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1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>
              <w:t>Инструкция на занятиях в секции. Кросс</w:t>
            </w:r>
          </w:p>
        </w:tc>
        <w:tc>
          <w:tcPr>
            <w:tcW w:w="1266" w:type="dxa"/>
            <w:vAlign w:val="center"/>
          </w:tcPr>
          <w:p w:rsidR="007A177B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013298" w:rsidRDefault="007A177B" w:rsidP="00094B34">
            <w:pPr>
              <w:contextualSpacing/>
              <w:jc w:val="center"/>
            </w:pPr>
            <w:r>
              <w:t>5.09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>
              <w:t>Удар по мячу в игре «Русская лапта»</w:t>
            </w:r>
          </w:p>
        </w:tc>
        <w:tc>
          <w:tcPr>
            <w:tcW w:w="1266" w:type="dxa"/>
            <w:vAlign w:val="center"/>
          </w:tcPr>
          <w:p w:rsidR="007A177B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62176E" w:rsidRDefault="007A177B" w:rsidP="00094B34">
            <w:pPr>
              <w:contextualSpacing/>
              <w:jc w:val="center"/>
            </w:pPr>
            <w:r>
              <w:t>12.09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3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>
              <w:t>Правила игры лапта</w:t>
            </w:r>
          </w:p>
        </w:tc>
        <w:tc>
          <w:tcPr>
            <w:tcW w:w="1266" w:type="dxa"/>
            <w:vAlign w:val="center"/>
          </w:tcPr>
          <w:p w:rsidR="007A177B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62176E" w:rsidRDefault="007A177B" w:rsidP="00094B34">
            <w:pPr>
              <w:contextualSpacing/>
              <w:jc w:val="center"/>
            </w:pPr>
            <w:r>
              <w:t>19.09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4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>
              <w:t>Подвижная игра лапта</w:t>
            </w:r>
          </w:p>
        </w:tc>
        <w:tc>
          <w:tcPr>
            <w:tcW w:w="1266" w:type="dxa"/>
            <w:vAlign w:val="center"/>
          </w:tcPr>
          <w:p w:rsidR="007A177B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62176E" w:rsidRDefault="007A177B" w:rsidP="00094B34">
            <w:pPr>
              <w:contextualSpacing/>
              <w:jc w:val="center"/>
            </w:pPr>
            <w:r>
              <w:t>26.09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5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>
              <w:t>Подвижная игра лапта</w:t>
            </w:r>
          </w:p>
        </w:tc>
        <w:tc>
          <w:tcPr>
            <w:tcW w:w="1266" w:type="dxa"/>
            <w:vAlign w:val="center"/>
          </w:tcPr>
          <w:p w:rsidR="007A177B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62176E" w:rsidRDefault="007A177B" w:rsidP="00094B34">
            <w:pPr>
              <w:contextualSpacing/>
              <w:jc w:val="center"/>
            </w:pPr>
            <w:r>
              <w:t>3.10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Default="007A177B" w:rsidP="00094B34">
            <w:pPr>
              <w:contextualSpacing/>
              <w:jc w:val="center"/>
              <w:rPr>
                <w:spacing w:val="10"/>
              </w:rPr>
            </w:pPr>
          </w:p>
        </w:tc>
        <w:tc>
          <w:tcPr>
            <w:tcW w:w="4254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554A5A">
              <w:rPr>
                <w:rFonts w:eastAsia="Calibri"/>
                <w:b/>
                <w:lang w:eastAsia="ar-SA"/>
              </w:rPr>
              <w:t xml:space="preserve">Волейбол 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</w:t>
            </w:r>
          </w:p>
        </w:tc>
        <w:tc>
          <w:tcPr>
            <w:tcW w:w="860" w:type="dxa"/>
          </w:tcPr>
          <w:p w:rsidR="007A177B" w:rsidRPr="000B2039" w:rsidRDefault="007A177B" w:rsidP="00094B34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spacing w:val="10"/>
              </w:rPr>
            </w:pPr>
            <w:r>
              <w:rPr>
                <w:spacing w:val="10"/>
              </w:rPr>
              <w:t>6-8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Закрепление техники передачи</w:t>
            </w:r>
            <w:r>
              <w:t xml:space="preserve"> мяча в парах, в колоннах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10.10</w:t>
            </w:r>
          </w:p>
          <w:p w:rsidR="007A177B" w:rsidRDefault="007A177B" w:rsidP="00094B34">
            <w:pPr>
              <w:contextualSpacing/>
              <w:jc w:val="center"/>
            </w:pPr>
            <w:r>
              <w:t>17.10</w:t>
            </w:r>
          </w:p>
          <w:p w:rsidR="007A177B" w:rsidRPr="0062176E" w:rsidRDefault="007A177B" w:rsidP="00094B34">
            <w:pPr>
              <w:contextualSpacing/>
              <w:jc w:val="center"/>
            </w:pPr>
            <w:r>
              <w:t>24.10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9-10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Индивидуальные тактические действия в защите.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2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31.10</w:t>
            </w:r>
          </w:p>
          <w:p w:rsidR="007A177B" w:rsidRPr="00C4774D" w:rsidRDefault="007A177B" w:rsidP="00094B34">
            <w:pPr>
              <w:contextualSpacing/>
              <w:jc w:val="center"/>
            </w:pPr>
            <w:r>
              <w:t>7.11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11-12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Верхняя прямая подача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2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14.11</w:t>
            </w:r>
          </w:p>
          <w:p w:rsidR="007A177B" w:rsidRPr="00C4774D" w:rsidRDefault="007A177B" w:rsidP="00094B34">
            <w:pPr>
              <w:contextualSpacing/>
              <w:jc w:val="center"/>
            </w:pPr>
            <w:r>
              <w:t>21.11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13-14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Закрепление техники приема мяча с подачи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2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28.11</w:t>
            </w:r>
          </w:p>
          <w:p w:rsidR="007A177B" w:rsidRPr="00C4774D" w:rsidRDefault="007A177B" w:rsidP="00094B34">
            <w:pPr>
              <w:contextualSpacing/>
              <w:jc w:val="center"/>
            </w:pPr>
            <w:r>
              <w:t>5.12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15-17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Подвижные игры и эстафеты. Двусторонняя учебная игра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12.12</w:t>
            </w:r>
          </w:p>
          <w:p w:rsidR="007A177B" w:rsidRDefault="007A177B" w:rsidP="00094B34">
            <w:pPr>
              <w:contextualSpacing/>
              <w:jc w:val="center"/>
            </w:pPr>
            <w:r>
              <w:t>19.12</w:t>
            </w:r>
          </w:p>
          <w:p w:rsidR="007A177B" w:rsidRPr="00C4774D" w:rsidRDefault="007A177B" w:rsidP="00094B34">
            <w:pPr>
              <w:contextualSpacing/>
              <w:jc w:val="center"/>
            </w:pPr>
            <w:r>
              <w:t>26.12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4254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Баскетбол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4254" w:type="dxa"/>
            <w:vAlign w:val="center"/>
          </w:tcPr>
          <w:p w:rsidR="007A177B" w:rsidRPr="00375AC4" w:rsidRDefault="007A177B" w:rsidP="00094B34">
            <w:pPr>
              <w:contextualSpacing/>
              <w:jc w:val="center"/>
              <w:rPr>
                <w:rFonts w:eastAsia="Tahoma"/>
                <w:i/>
                <w:color w:val="000000"/>
              </w:rPr>
            </w:pPr>
            <w:r w:rsidRPr="00375AC4">
              <w:rPr>
                <w:rFonts w:eastAsia="Tahoma"/>
                <w:i/>
                <w:color w:val="000000"/>
              </w:rPr>
              <w:t>Технические действия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860" w:type="dxa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66" w:type="dxa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427" w:type="dxa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Стойки и перемещения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16.01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Остановки баскетболиста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23.01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20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Передачи мяча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30.01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21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Ловля мяча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6.02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Ведение мяча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13.02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23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Броски в кольцо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20.02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 xml:space="preserve">Игра в защите 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27.02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>Игра в нападении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6.03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 w:rsidRPr="00554A5A">
              <w:t xml:space="preserve">Тестирование 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13.03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27-29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tabs>
                <w:tab w:val="left" w:pos="426"/>
              </w:tabs>
            </w:pPr>
            <w:r>
              <w:t>Учебно-тренировочная игра «Баскетбол»</w:t>
            </w:r>
          </w:p>
        </w:tc>
        <w:tc>
          <w:tcPr>
            <w:tcW w:w="1266" w:type="dxa"/>
          </w:tcPr>
          <w:p w:rsidR="007A177B" w:rsidRPr="00554A5A" w:rsidRDefault="007A177B" w:rsidP="00094B34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860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  <w:r>
              <w:t>20.03</w:t>
            </w:r>
          </w:p>
          <w:p w:rsidR="007A177B" w:rsidRDefault="007A177B" w:rsidP="00094B34">
            <w:pPr>
              <w:tabs>
                <w:tab w:val="left" w:pos="426"/>
              </w:tabs>
              <w:jc w:val="center"/>
            </w:pPr>
            <w:r>
              <w:t>3.04</w:t>
            </w:r>
          </w:p>
          <w:p w:rsidR="007A177B" w:rsidRPr="00C4774D" w:rsidRDefault="007A177B" w:rsidP="00094B34">
            <w:pPr>
              <w:tabs>
                <w:tab w:val="left" w:pos="426"/>
              </w:tabs>
              <w:jc w:val="center"/>
            </w:pPr>
            <w:r>
              <w:t>10.04</w:t>
            </w:r>
          </w:p>
        </w:tc>
        <w:tc>
          <w:tcPr>
            <w:tcW w:w="1266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tabs>
                <w:tab w:val="left" w:pos="426"/>
              </w:tabs>
              <w:jc w:val="center"/>
            </w:pPr>
          </w:p>
        </w:tc>
      </w:tr>
      <w:tr w:rsidR="007A177B" w:rsidRPr="00554A5A" w:rsidTr="00094B34">
        <w:tc>
          <w:tcPr>
            <w:tcW w:w="5104" w:type="dxa"/>
            <w:gridSpan w:val="2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554A5A">
              <w:rPr>
                <w:rFonts w:eastAsia="Tahoma"/>
                <w:b/>
                <w:color w:val="000000"/>
              </w:rPr>
              <w:t>Футбол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30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 xml:space="preserve">Остановка  катящегося  мяча.  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904590" w:rsidRDefault="007A177B" w:rsidP="00094B34">
            <w:pPr>
              <w:contextualSpacing/>
              <w:jc w:val="center"/>
            </w:pPr>
            <w:r>
              <w:t>17.04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31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Ведение  мяча.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904590" w:rsidRDefault="007A177B" w:rsidP="00094B34">
            <w:pPr>
              <w:contextualSpacing/>
              <w:jc w:val="center"/>
            </w:pPr>
            <w:r>
              <w:t>24.04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32-33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Игра  в  футбол  по  упрощённым  правилам  (мини-футбол)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2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</w:pPr>
            <w:r>
              <w:t>15.05</w:t>
            </w:r>
          </w:p>
          <w:p w:rsidR="007A177B" w:rsidRPr="00904590" w:rsidRDefault="007A177B" w:rsidP="00094B34">
            <w:pPr>
              <w:contextualSpacing/>
              <w:jc w:val="center"/>
            </w:pPr>
            <w:r>
              <w:t>22.05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34</w:t>
            </w:r>
          </w:p>
        </w:tc>
        <w:tc>
          <w:tcPr>
            <w:tcW w:w="4254" w:type="dxa"/>
          </w:tcPr>
          <w:p w:rsidR="007A177B" w:rsidRPr="00554A5A" w:rsidRDefault="007A177B" w:rsidP="00094B34">
            <w:pPr>
              <w:contextualSpacing/>
            </w:pPr>
            <w:r w:rsidRPr="00554A5A">
              <w:t>Подвижные  игры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7A177B" w:rsidRPr="00904590" w:rsidRDefault="007A177B" w:rsidP="00094B34">
            <w:pPr>
              <w:contextualSpacing/>
              <w:jc w:val="center"/>
            </w:pPr>
            <w:r>
              <w:t>29.05</w:t>
            </w: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</w:pPr>
          </w:p>
        </w:tc>
      </w:tr>
      <w:tr w:rsidR="007A177B" w:rsidRPr="00554A5A" w:rsidTr="00094B34">
        <w:tc>
          <w:tcPr>
            <w:tcW w:w="850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</w:pPr>
          </w:p>
        </w:tc>
        <w:tc>
          <w:tcPr>
            <w:tcW w:w="4254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b/>
              </w:rPr>
            </w:pPr>
            <w:r w:rsidRPr="00554A5A">
              <w:rPr>
                <w:b/>
              </w:rPr>
              <w:t xml:space="preserve">Итого </w:t>
            </w:r>
          </w:p>
        </w:tc>
        <w:tc>
          <w:tcPr>
            <w:tcW w:w="1266" w:type="dxa"/>
            <w:vAlign w:val="center"/>
          </w:tcPr>
          <w:p w:rsidR="007A177B" w:rsidRPr="00554A5A" w:rsidRDefault="007A177B" w:rsidP="00094B3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60" w:type="dxa"/>
          </w:tcPr>
          <w:p w:rsidR="007A177B" w:rsidRDefault="007A177B" w:rsidP="00094B3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7A177B" w:rsidRDefault="007A177B" w:rsidP="00094B3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7A177B" w:rsidRDefault="007A177B" w:rsidP="00094B34">
            <w:pPr>
              <w:contextualSpacing/>
              <w:jc w:val="center"/>
              <w:rPr>
                <w:b/>
              </w:rPr>
            </w:pPr>
          </w:p>
        </w:tc>
      </w:tr>
    </w:tbl>
    <w:p w:rsidR="007A177B" w:rsidRPr="00554A5A" w:rsidRDefault="007A177B" w:rsidP="007A177B">
      <w:pPr>
        <w:jc w:val="both"/>
      </w:pPr>
    </w:p>
    <w:p w:rsidR="005900C6" w:rsidRDefault="005900C6"/>
    <w:sectPr w:rsidR="005900C6" w:rsidSect="009B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53" w:rsidRDefault="00B62753" w:rsidP="009B5560">
      <w:r>
        <w:separator/>
      </w:r>
    </w:p>
  </w:endnote>
  <w:endnote w:type="continuationSeparator" w:id="1">
    <w:p w:rsidR="00B62753" w:rsidRDefault="00B62753" w:rsidP="009B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33" w:rsidRPr="005D4D5B" w:rsidRDefault="000B54BD">
    <w:pPr>
      <w:pStyle w:val="a9"/>
      <w:jc w:val="right"/>
      <w:rPr>
        <w:rFonts w:ascii="Times New Roman" w:hAnsi="Times New Roman"/>
      </w:rPr>
    </w:pPr>
    <w:r w:rsidRPr="005D4D5B">
      <w:rPr>
        <w:rFonts w:ascii="Times New Roman" w:hAnsi="Times New Roman"/>
      </w:rPr>
      <w:fldChar w:fldCharType="begin"/>
    </w:r>
    <w:r w:rsidR="00B105D3" w:rsidRPr="005D4D5B">
      <w:rPr>
        <w:rFonts w:ascii="Times New Roman" w:hAnsi="Times New Roman"/>
      </w:rPr>
      <w:instrText>PAGE   \* MERGEFORMAT</w:instrText>
    </w:r>
    <w:r w:rsidRPr="005D4D5B">
      <w:rPr>
        <w:rFonts w:ascii="Times New Roman" w:hAnsi="Times New Roman"/>
      </w:rPr>
      <w:fldChar w:fldCharType="separate"/>
    </w:r>
    <w:r w:rsidR="00C52B16">
      <w:rPr>
        <w:rFonts w:ascii="Times New Roman" w:hAnsi="Times New Roman"/>
        <w:noProof/>
      </w:rPr>
      <w:t>2</w:t>
    </w:r>
    <w:r w:rsidRPr="005D4D5B">
      <w:rPr>
        <w:rFonts w:ascii="Times New Roman" w:hAnsi="Times New Roman"/>
      </w:rPr>
      <w:fldChar w:fldCharType="end"/>
    </w:r>
  </w:p>
  <w:p w:rsidR="00973433" w:rsidRDefault="00B627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53" w:rsidRDefault="00B62753" w:rsidP="009B5560">
      <w:r>
        <w:separator/>
      </w:r>
    </w:p>
  </w:footnote>
  <w:footnote w:type="continuationSeparator" w:id="1">
    <w:p w:rsidR="00B62753" w:rsidRDefault="00B62753" w:rsidP="009B5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77B"/>
    <w:rsid w:val="000B54BD"/>
    <w:rsid w:val="001874C0"/>
    <w:rsid w:val="003D3757"/>
    <w:rsid w:val="004B2C05"/>
    <w:rsid w:val="005900C6"/>
    <w:rsid w:val="007A177B"/>
    <w:rsid w:val="009B5560"/>
    <w:rsid w:val="00B105D3"/>
    <w:rsid w:val="00B62753"/>
    <w:rsid w:val="00C52B16"/>
    <w:rsid w:val="00D30F58"/>
    <w:rsid w:val="00D91986"/>
    <w:rsid w:val="00DE0196"/>
  </w:rsids>
  <m:mathPr>
    <m:mathFont m:val="Cambria Math"/>
    <m:brkBin m:val="repeat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60"/>
    <w:rPr>
      <w:i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7A17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3D37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7B"/>
    <w:rPr>
      <w:rFonts w:ascii="Cambria" w:eastAsia="Times New Roman" w:hAnsi="Cambria"/>
      <w:b/>
      <w:bCs/>
      <w:i w:val="0"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3D375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rsid w:val="003D3757"/>
  </w:style>
  <w:style w:type="paragraph" w:customStyle="1" w:styleId="c1">
    <w:name w:val="c1"/>
    <w:basedOn w:val="a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">
    <w:name w:val="c9"/>
    <w:basedOn w:val="a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4">
    <w:name w:val="Основной текст_"/>
    <w:link w:val="11"/>
    <w:rsid w:val="003D3757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3D3757"/>
    <w:pPr>
      <w:shd w:val="clear" w:color="auto" w:fill="FFFFFF"/>
      <w:spacing w:after="1380" w:line="216" w:lineRule="exact"/>
      <w:ind w:hanging="500"/>
      <w:jc w:val="center"/>
    </w:pPr>
    <w:rPr>
      <w:i/>
      <w:sz w:val="28"/>
      <w:szCs w:val="28"/>
    </w:rPr>
  </w:style>
  <w:style w:type="character" w:styleId="a5">
    <w:name w:val="Strong"/>
    <w:uiPriority w:val="22"/>
    <w:qFormat/>
    <w:rsid w:val="003D3757"/>
    <w:rPr>
      <w:b/>
      <w:bCs/>
    </w:rPr>
  </w:style>
  <w:style w:type="paragraph" w:styleId="a6">
    <w:name w:val="Body Text"/>
    <w:basedOn w:val="a"/>
    <w:link w:val="a7"/>
    <w:rsid w:val="003D3757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3D3757"/>
    <w:rPr>
      <w:rFonts w:eastAsia="Times New Roman"/>
      <w:i w:val="0"/>
      <w:szCs w:val="24"/>
    </w:rPr>
  </w:style>
  <w:style w:type="character" w:styleId="a8">
    <w:name w:val="Emphasis"/>
    <w:uiPriority w:val="20"/>
    <w:qFormat/>
    <w:rsid w:val="003D3757"/>
    <w:rPr>
      <w:i w:val="0"/>
      <w:iCs/>
    </w:rPr>
  </w:style>
  <w:style w:type="paragraph" w:styleId="a9">
    <w:name w:val="footer"/>
    <w:basedOn w:val="a"/>
    <w:link w:val="aa"/>
    <w:uiPriority w:val="99"/>
    <w:unhideWhenUsed/>
    <w:rsid w:val="003D3757"/>
    <w:pPr>
      <w:tabs>
        <w:tab w:val="center" w:pos="4677"/>
        <w:tab w:val="right" w:pos="9355"/>
      </w:tabs>
    </w:pPr>
    <w:rPr>
      <w:rFonts w:ascii="Tahoma" w:eastAsia="Tahoma" w:hAnsi="Tahoma"/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3D3757"/>
    <w:rPr>
      <w:rFonts w:ascii="Tahoma" w:eastAsia="Tahoma" w:hAnsi="Tahoma"/>
      <w:i w:val="0"/>
      <w:color w:val="000000"/>
      <w:sz w:val="24"/>
      <w:szCs w:val="24"/>
    </w:rPr>
  </w:style>
  <w:style w:type="character" w:customStyle="1" w:styleId="font28">
    <w:name w:val="font28"/>
    <w:rsid w:val="003D3757"/>
  </w:style>
  <w:style w:type="paragraph" w:styleId="12">
    <w:name w:val="toc 1"/>
    <w:basedOn w:val="a"/>
    <w:next w:val="a"/>
    <w:autoRedefine/>
    <w:uiPriority w:val="39"/>
    <w:rsid w:val="003D3757"/>
    <w:rPr>
      <w:rFonts w:eastAsia="Times New Roman"/>
      <w:lang w:eastAsia="ru-RU"/>
    </w:rPr>
  </w:style>
  <w:style w:type="character" w:styleId="ab">
    <w:name w:val="Hyperlink"/>
    <w:uiPriority w:val="99"/>
    <w:unhideWhenUsed/>
    <w:rsid w:val="003D375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91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1986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7A17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3D37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7B"/>
    <w:rPr>
      <w:rFonts w:ascii="Cambria" w:eastAsia="Times New Roman" w:hAnsi="Cambria"/>
      <w:b/>
      <w:bCs/>
      <w:i w:val="0"/>
      <w:kern w:val="32"/>
      <w:sz w:val="32"/>
      <w:szCs w:val="32"/>
      <w:lang w:val="x-none" w:eastAsia="x-none"/>
    </w:rPr>
  </w:style>
  <w:style w:type="character" w:customStyle="1" w:styleId="60">
    <w:name w:val="Заголовок 6 Знак"/>
    <w:basedOn w:val="a0"/>
    <w:link w:val="6"/>
    <w:rsid w:val="003D375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rsid w:val="003D3757"/>
  </w:style>
  <w:style w:type="paragraph" w:customStyle="1" w:styleId="c1">
    <w:name w:val="c1"/>
    <w:basedOn w:val="a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">
    <w:name w:val="c9"/>
    <w:basedOn w:val="a"/>
    <w:rsid w:val="003D37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4">
    <w:name w:val="Основной текст_"/>
    <w:link w:val="11"/>
    <w:rsid w:val="003D3757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3D3757"/>
    <w:pPr>
      <w:shd w:val="clear" w:color="auto" w:fill="FFFFFF"/>
      <w:spacing w:after="1380" w:line="216" w:lineRule="exact"/>
      <w:ind w:hanging="500"/>
      <w:jc w:val="center"/>
    </w:pPr>
    <w:rPr>
      <w:i/>
      <w:sz w:val="28"/>
      <w:szCs w:val="28"/>
    </w:rPr>
  </w:style>
  <w:style w:type="character" w:styleId="a5">
    <w:name w:val="Strong"/>
    <w:uiPriority w:val="22"/>
    <w:qFormat/>
    <w:rsid w:val="003D3757"/>
    <w:rPr>
      <w:b/>
      <w:bCs/>
    </w:rPr>
  </w:style>
  <w:style w:type="paragraph" w:styleId="a6">
    <w:name w:val="Body Text"/>
    <w:basedOn w:val="a"/>
    <w:link w:val="a7"/>
    <w:rsid w:val="003D3757"/>
    <w:rPr>
      <w:rFonts w:eastAsia="Times New Roman"/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3D3757"/>
    <w:rPr>
      <w:rFonts w:eastAsia="Times New Roman"/>
      <w:i w:val="0"/>
      <w:szCs w:val="24"/>
      <w:lang w:val="x-none" w:eastAsia="x-none"/>
    </w:rPr>
  </w:style>
  <w:style w:type="character" w:styleId="a8">
    <w:name w:val="Emphasis"/>
    <w:uiPriority w:val="20"/>
    <w:qFormat/>
    <w:rsid w:val="003D3757"/>
    <w:rPr>
      <w:i w:val="0"/>
      <w:iCs/>
    </w:rPr>
  </w:style>
  <w:style w:type="paragraph" w:styleId="a9">
    <w:name w:val="footer"/>
    <w:basedOn w:val="a"/>
    <w:link w:val="aa"/>
    <w:uiPriority w:val="99"/>
    <w:unhideWhenUsed/>
    <w:rsid w:val="003D3757"/>
    <w:pPr>
      <w:tabs>
        <w:tab w:val="center" w:pos="4677"/>
        <w:tab w:val="right" w:pos="9355"/>
      </w:tabs>
    </w:pPr>
    <w:rPr>
      <w:rFonts w:ascii="Tahoma" w:eastAsia="Tahoma" w:hAnsi="Tahoma"/>
      <w:color w:val="00000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D3757"/>
    <w:rPr>
      <w:rFonts w:ascii="Tahoma" w:eastAsia="Tahoma" w:hAnsi="Tahoma"/>
      <w:i w:val="0"/>
      <w:color w:val="000000"/>
      <w:sz w:val="24"/>
      <w:szCs w:val="24"/>
      <w:lang w:val="x-none" w:eastAsia="x-none"/>
    </w:rPr>
  </w:style>
  <w:style w:type="character" w:customStyle="1" w:styleId="font28">
    <w:name w:val="font28"/>
    <w:rsid w:val="003D3757"/>
  </w:style>
  <w:style w:type="paragraph" w:styleId="12">
    <w:name w:val="toc 1"/>
    <w:basedOn w:val="a"/>
    <w:next w:val="a"/>
    <w:autoRedefine/>
    <w:uiPriority w:val="39"/>
    <w:rsid w:val="003D3757"/>
    <w:rPr>
      <w:rFonts w:eastAsia="Times New Roman"/>
      <w:lang w:eastAsia="ru-RU"/>
    </w:rPr>
  </w:style>
  <w:style w:type="character" w:styleId="ab">
    <w:name w:val="Hyperlink"/>
    <w:uiPriority w:val="99"/>
    <w:unhideWhenUsed/>
    <w:rsid w:val="003D3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D503-CA71-47E4-BC15-0C5C82AA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Пользователь Windows</cp:lastModifiedBy>
  <cp:revision>4</cp:revision>
  <cp:lastPrinted>2018-10-25T17:20:00Z</cp:lastPrinted>
  <dcterms:created xsi:type="dcterms:W3CDTF">2018-10-25T16:34:00Z</dcterms:created>
  <dcterms:modified xsi:type="dcterms:W3CDTF">2019-06-10T22:28:00Z</dcterms:modified>
</cp:coreProperties>
</file>