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0F" w:rsidRDefault="00AC290F" w:rsidP="002F7C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19495" cy="8489950"/>
            <wp:effectExtent l="19050" t="0" r="0" b="0"/>
            <wp:docPr id="1" name="Рисунок 0" descr="и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8-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0F" w:rsidRDefault="00AC290F" w:rsidP="002F7CEA">
      <w:pPr>
        <w:jc w:val="center"/>
        <w:rPr>
          <w:b/>
        </w:rPr>
      </w:pPr>
    </w:p>
    <w:p w:rsidR="00AC290F" w:rsidRDefault="00AC290F" w:rsidP="002F7CEA">
      <w:pPr>
        <w:jc w:val="center"/>
        <w:rPr>
          <w:b/>
        </w:rPr>
      </w:pPr>
    </w:p>
    <w:p w:rsidR="00AC290F" w:rsidRDefault="00AC290F" w:rsidP="002F7CEA">
      <w:pPr>
        <w:jc w:val="center"/>
        <w:rPr>
          <w:b/>
        </w:rPr>
      </w:pPr>
    </w:p>
    <w:p w:rsidR="00AC290F" w:rsidRDefault="00AC290F" w:rsidP="002F7CEA">
      <w:pPr>
        <w:jc w:val="center"/>
        <w:rPr>
          <w:b/>
        </w:rPr>
      </w:pPr>
    </w:p>
    <w:p w:rsidR="00D01B24" w:rsidRPr="00E5555C" w:rsidRDefault="00D01B24" w:rsidP="002F7CEA">
      <w:pPr>
        <w:jc w:val="center"/>
        <w:rPr>
          <w:b/>
        </w:rPr>
      </w:pPr>
      <w:r w:rsidRPr="00E5555C">
        <w:rPr>
          <w:b/>
        </w:rPr>
        <w:lastRenderedPageBreak/>
        <w:t xml:space="preserve">Содержание рабочей программы </w:t>
      </w:r>
    </w:p>
    <w:p w:rsidR="00D01B24" w:rsidRPr="00E5555C" w:rsidRDefault="00D01B24" w:rsidP="002F7CEA">
      <w:pPr>
        <w:ind w:left="720"/>
      </w:pPr>
    </w:p>
    <w:p w:rsidR="002F7CEA" w:rsidRDefault="00F52411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5555C">
        <w:rPr>
          <w:b/>
        </w:rPr>
        <w:fldChar w:fldCharType="begin"/>
      </w:r>
      <w:r w:rsidR="002443A1" w:rsidRPr="00E5555C">
        <w:rPr>
          <w:b/>
        </w:rPr>
        <w:instrText xml:space="preserve"> TOC \o "1-1" \u </w:instrText>
      </w:r>
      <w:r w:rsidRPr="00E5555C">
        <w:rPr>
          <w:b/>
        </w:rPr>
        <w:fldChar w:fldCharType="separate"/>
      </w:r>
      <w:r w:rsidR="002F7CEA" w:rsidRPr="006051B5">
        <w:rPr>
          <w:noProof/>
        </w:rPr>
        <w:t>Пояснительная записка</w:t>
      </w:r>
      <w:r w:rsidR="002F7CEA">
        <w:rPr>
          <w:noProof/>
        </w:rPr>
        <w:tab/>
      </w:r>
      <w:r>
        <w:rPr>
          <w:noProof/>
        </w:rPr>
        <w:fldChar w:fldCharType="begin"/>
      </w:r>
      <w:r w:rsidR="002F7CEA">
        <w:rPr>
          <w:noProof/>
        </w:rPr>
        <w:instrText xml:space="preserve"> PAGEREF _Toc461353468 \h </w:instrText>
      </w:r>
      <w:r>
        <w:rPr>
          <w:noProof/>
        </w:rPr>
      </w:r>
      <w:r>
        <w:rPr>
          <w:noProof/>
        </w:rPr>
        <w:fldChar w:fldCharType="separate"/>
      </w:r>
      <w:r w:rsidR="00CE5805">
        <w:rPr>
          <w:noProof/>
        </w:rPr>
        <w:t>3</w:t>
      </w:r>
      <w:r>
        <w:rPr>
          <w:noProof/>
        </w:rPr>
        <w:fldChar w:fldCharType="end"/>
      </w:r>
    </w:p>
    <w:p w:rsidR="002F7CEA" w:rsidRDefault="002F7CEA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51B5">
        <w:rPr>
          <w:noProof/>
        </w:rPr>
        <w:t>Содержание учебного предмета</w:t>
      </w:r>
      <w:r>
        <w:rPr>
          <w:noProof/>
        </w:rPr>
        <w:tab/>
      </w:r>
      <w:r w:rsidR="00F52411">
        <w:rPr>
          <w:noProof/>
        </w:rPr>
        <w:fldChar w:fldCharType="begin"/>
      </w:r>
      <w:r>
        <w:rPr>
          <w:noProof/>
        </w:rPr>
        <w:instrText xml:space="preserve"> PAGEREF _Toc461353469 \h </w:instrText>
      </w:r>
      <w:r w:rsidR="00F52411">
        <w:rPr>
          <w:noProof/>
        </w:rPr>
      </w:r>
      <w:r w:rsidR="00F52411">
        <w:rPr>
          <w:noProof/>
        </w:rPr>
        <w:fldChar w:fldCharType="separate"/>
      </w:r>
      <w:r w:rsidR="00CE5805">
        <w:rPr>
          <w:noProof/>
        </w:rPr>
        <w:t>4</w:t>
      </w:r>
      <w:r w:rsidR="00F52411">
        <w:rPr>
          <w:noProof/>
        </w:rPr>
        <w:fldChar w:fldCharType="end"/>
      </w:r>
    </w:p>
    <w:p w:rsidR="002F7CEA" w:rsidRDefault="002F7CEA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51B5">
        <w:rPr>
          <w:noProof/>
        </w:rPr>
        <w:t>Требования к уровню подготовки обучающихся 8 класса</w:t>
      </w:r>
      <w:r>
        <w:rPr>
          <w:noProof/>
        </w:rPr>
        <w:tab/>
      </w:r>
      <w:r w:rsidR="00F52411">
        <w:rPr>
          <w:noProof/>
        </w:rPr>
        <w:fldChar w:fldCharType="begin"/>
      </w:r>
      <w:r>
        <w:rPr>
          <w:noProof/>
        </w:rPr>
        <w:instrText xml:space="preserve"> PAGEREF _Toc461353470 \h </w:instrText>
      </w:r>
      <w:r w:rsidR="00F52411">
        <w:rPr>
          <w:noProof/>
        </w:rPr>
      </w:r>
      <w:r w:rsidR="00F52411">
        <w:rPr>
          <w:noProof/>
        </w:rPr>
        <w:fldChar w:fldCharType="separate"/>
      </w:r>
      <w:r w:rsidR="00CE5805">
        <w:rPr>
          <w:noProof/>
        </w:rPr>
        <w:t>7</w:t>
      </w:r>
      <w:r w:rsidR="00F52411">
        <w:rPr>
          <w:noProof/>
        </w:rPr>
        <w:fldChar w:fldCharType="end"/>
      </w:r>
    </w:p>
    <w:p w:rsidR="002F7CEA" w:rsidRDefault="002F7CEA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51B5">
        <w:rPr>
          <w:noProof/>
        </w:rPr>
        <w:t>Календарно-тематическое планирование программы 8 класса</w:t>
      </w:r>
      <w:r>
        <w:rPr>
          <w:noProof/>
        </w:rPr>
        <w:tab/>
      </w:r>
      <w:r w:rsidR="00F52411">
        <w:rPr>
          <w:noProof/>
        </w:rPr>
        <w:fldChar w:fldCharType="begin"/>
      </w:r>
      <w:r>
        <w:rPr>
          <w:noProof/>
        </w:rPr>
        <w:instrText xml:space="preserve"> PAGEREF _Toc461353471 \h </w:instrText>
      </w:r>
      <w:r w:rsidR="00F52411">
        <w:rPr>
          <w:noProof/>
        </w:rPr>
      </w:r>
      <w:r w:rsidR="00F52411">
        <w:rPr>
          <w:noProof/>
        </w:rPr>
        <w:fldChar w:fldCharType="separate"/>
      </w:r>
      <w:r w:rsidR="00CE5805">
        <w:rPr>
          <w:noProof/>
        </w:rPr>
        <w:t>8</w:t>
      </w:r>
      <w:r w:rsidR="00F52411">
        <w:rPr>
          <w:noProof/>
        </w:rPr>
        <w:fldChar w:fldCharType="end"/>
      </w:r>
    </w:p>
    <w:p w:rsidR="002F7CEA" w:rsidRDefault="002F7CEA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51B5">
        <w:rPr>
          <w:noProof/>
        </w:rPr>
        <w:t>Требования к уровню подготовки обучающихся 9 класса</w:t>
      </w:r>
      <w:r>
        <w:rPr>
          <w:noProof/>
        </w:rPr>
        <w:tab/>
      </w:r>
      <w:r w:rsidR="00F52411">
        <w:rPr>
          <w:noProof/>
        </w:rPr>
        <w:fldChar w:fldCharType="begin"/>
      </w:r>
      <w:r>
        <w:rPr>
          <w:noProof/>
        </w:rPr>
        <w:instrText xml:space="preserve"> PAGEREF _Toc461353472 \h </w:instrText>
      </w:r>
      <w:r w:rsidR="00F52411">
        <w:rPr>
          <w:noProof/>
        </w:rPr>
      </w:r>
      <w:r w:rsidR="00F52411">
        <w:rPr>
          <w:noProof/>
        </w:rPr>
        <w:fldChar w:fldCharType="separate"/>
      </w:r>
      <w:r w:rsidR="00CE5805">
        <w:rPr>
          <w:noProof/>
        </w:rPr>
        <w:t>10</w:t>
      </w:r>
      <w:r w:rsidR="00F52411">
        <w:rPr>
          <w:noProof/>
        </w:rPr>
        <w:fldChar w:fldCharType="end"/>
      </w:r>
    </w:p>
    <w:p w:rsidR="002F7CEA" w:rsidRDefault="002F7CEA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51B5">
        <w:rPr>
          <w:noProof/>
        </w:rPr>
        <w:t>Календарно-тематическое планирование программы 9 класса</w:t>
      </w:r>
      <w:r>
        <w:rPr>
          <w:noProof/>
        </w:rPr>
        <w:tab/>
      </w:r>
      <w:r w:rsidR="00F52411">
        <w:rPr>
          <w:noProof/>
        </w:rPr>
        <w:fldChar w:fldCharType="begin"/>
      </w:r>
      <w:r>
        <w:rPr>
          <w:noProof/>
        </w:rPr>
        <w:instrText xml:space="preserve"> PAGEREF _Toc461353473 \h </w:instrText>
      </w:r>
      <w:r w:rsidR="00F52411">
        <w:rPr>
          <w:noProof/>
        </w:rPr>
      </w:r>
      <w:r w:rsidR="00F52411">
        <w:rPr>
          <w:noProof/>
        </w:rPr>
        <w:fldChar w:fldCharType="separate"/>
      </w:r>
      <w:r w:rsidR="00CE5805">
        <w:rPr>
          <w:noProof/>
        </w:rPr>
        <w:t>11</w:t>
      </w:r>
      <w:r w:rsidR="00F52411">
        <w:rPr>
          <w:noProof/>
        </w:rPr>
        <w:fldChar w:fldCharType="end"/>
      </w:r>
    </w:p>
    <w:p w:rsidR="002F7CEA" w:rsidRDefault="002F7CEA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51B5">
        <w:rPr>
          <w:noProof/>
        </w:rPr>
        <w:t>Описание учебно-методического комплекта для 8-9 классов</w:t>
      </w:r>
      <w:r>
        <w:rPr>
          <w:noProof/>
        </w:rPr>
        <w:tab/>
      </w:r>
      <w:r w:rsidR="00F52411">
        <w:rPr>
          <w:noProof/>
        </w:rPr>
        <w:fldChar w:fldCharType="begin"/>
      </w:r>
      <w:r>
        <w:rPr>
          <w:noProof/>
        </w:rPr>
        <w:instrText xml:space="preserve"> PAGEREF _Toc461353474 \h </w:instrText>
      </w:r>
      <w:r w:rsidR="00F52411">
        <w:rPr>
          <w:noProof/>
        </w:rPr>
      </w:r>
      <w:r w:rsidR="00F52411">
        <w:rPr>
          <w:noProof/>
        </w:rPr>
        <w:fldChar w:fldCharType="separate"/>
      </w:r>
      <w:r w:rsidR="00CE5805">
        <w:rPr>
          <w:noProof/>
        </w:rPr>
        <w:t>13</w:t>
      </w:r>
      <w:r w:rsidR="00F52411">
        <w:rPr>
          <w:noProof/>
        </w:rPr>
        <w:fldChar w:fldCharType="end"/>
      </w:r>
    </w:p>
    <w:p w:rsidR="002F7CEA" w:rsidRDefault="002F7CEA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51B5">
        <w:rPr>
          <w:noProof/>
        </w:rPr>
        <w:t>Используемая литература:</w:t>
      </w:r>
      <w:r>
        <w:rPr>
          <w:noProof/>
        </w:rPr>
        <w:tab/>
      </w:r>
      <w:r w:rsidR="00F52411">
        <w:rPr>
          <w:noProof/>
        </w:rPr>
        <w:fldChar w:fldCharType="begin"/>
      </w:r>
      <w:r>
        <w:rPr>
          <w:noProof/>
        </w:rPr>
        <w:instrText xml:space="preserve"> PAGEREF _Toc461353475 \h </w:instrText>
      </w:r>
      <w:r w:rsidR="00F52411">
        <w:rPr>
          <w:noProof/>
        </w:rPr>
      </w:r>
      <w:r w:rsidR="00F52411">
        <w:rPr>
          <w:noProof/>
        </w:rPr>
        <w:fldChar w:fldCharType="separate"/>
      </w:r>
      <w:r w:rsidR="00CE5805">
        <w:rPr>
          <w:noProof/>
        </w:rPr>
        <w:t>14</w:t>
      </w:r>
      <w:r w:rsidR="00F52411">
        <w:rPr>
          <w:noProof/>
        </w:rPr>
        <w:fldChar w:fldCharType="end"/>
      </w:r>
    </w:p>
    <w:p w:rsidR="00D01B24" w:rsidRPr="00E5555C" w:rsidRDefault="00F52411" w:rsidP="002F7CEA">
      <w:pPr>
        <w:jc w:val="center"/>
        <w:rPr>
          <w:b/>
        </w:rPr>
      </w:pPr>
      <w:r w:rsidRPr="00E5555C">
        <w:rPr>
          <w:b/>
        </w:rPr>
        <w:fldChar w:fldCharType="end"/>
      </w:r>
    </w:p>
    <w:p w:rsidR="00D01B24" w:rsidRPr="00E5555C" w:rsidRDefault="00D01B24" w:rsidP="002F7CEA">
      <w:pPr>
        <w:jc w:val="center"/>
        <w:rPr>
          <w:b/>
        </w:rPr>
      </w:pPr>
    </w:p>
    <w:p w:rsidR="00D01B24" w:rsidRPr="00E5555C" w:rsidRDefault="00D01B24" w:rsidP="002F7CEA">
      <w:pPr>
        <w:jc w:val="center"/>
        <w:rPr>
          <w:b/>
        </w:rPr>
      </w:pPr>
    </w:p>
    <w:p w:rsidR="00D01B24" w:rsidRPr="00E5555C" w:rsidRDefault="00D01B24" w:rsidP="002F7CEA">
      <w:pPr>
        <w:jc w:val="center"/>
        <w:rPr>
          <w:b/>
        </w:rPr>
      </w:pPr>
    </w:p>
    <w:p w:rsidR="00D01B24" w:rsidRPr="00E5555C" w:rsidRDefault="00D01B24" w:rsidP="002F7CEA">
      <w:pPr>
        <w:jc w:val="center"/>
        <w:rPr>
          <w:b/>
        </w:rPr>
      </w:pPr>
    </w:p>
    <w:p w:rsidR="00D01B24" w:rsidRPr="00E5555C" w:rsidRDefault="00D01B24" w:rsidP="002F7CEA">
      <w:pPr>
        <w:jc w:val="center"/>
        <w:rPr>
          <w:b/>
        </w:rPr>
      </w:pPr>
    </w:p>
    <w:p w:rsidR="00D01B24" w:rsidRPr="00E5555C" w:rsidRDefault="00D01B24" w:rsidP="002F7CEA">
      <w:pPr>
        <w:jc w:val="center"/>
        <w:rPr>
          <w:b/>
        </w:rPr>
      </w:pPr>
    </w:p>
    <w:p w:rsidR="005C6121" w:rsidRPr="00E5555C" w:rsidRDefault="005C6121" w:rsidP="002F7CEA">
      <w:pPr>
        <w:jc w:val="center"/>
        <w:rPr>
          <w:b/>
        </w:rPr>
        <w:sectPr w:rsidR="005C6121" w:rsidRPr="00E5555C" w:rsidSect="002F7CEA">
          <w:footerReference w:type="default" r:id="rId9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D01B24" w:rsidRDefault="00D01B24" w:rsidP="002F7CEA">
      <w:pPr>
        <w:pStyle w:val="1"/>
        <w:spacing w:before="0"/>
        <w:rPr>
          <w:rFonts w:cs="Times New Roman"/>
          <w:sz w:val="24"/>
          <w:szCs w:val="24"/>
        </w:rPr>
      </w:pPr>
      <w:bookmarkStart w:id="0" w:name="_Toc461353468"/>
      <w:r w:rsidRPr="00E5555C">
        <w:rPr>
          <w:rFonts w:cs="Times New Roman"/>
          <w:sz w:val="24"/>
          <w:szCs w:val="24"/>
        </w:rPr>
        <w:lastRenderedPageBreak/>
        <w:t>Пояснительная записка</w:t>
      </w:r>
      <w:bookmarkEnd w:id="0"/>
      <w:r w:rsidRPr="00E5555C">
        <w:rPr>
          <w:rFonts w:cs="Times New Roman"/>
          <w:sz w:val="24"/>
          <w:szCs w:val="24"/>
        </w:rPr>
        <w:t xml:space="preserve"> </w:t>
      </w:r>
    </w:p>
    <w:p w:rsidR="002F7CEA" w:rsidRPr="002F7CEA" w:rsidRDefault="002F7CEA" w:rsidP="002F7CEA"/>
    <w:p w:rsidR="00D01B24" w:rsidRPr="00E5555C" w:rsidRDefault="00D01B24" w:rsidP="002F7CEA">
      <w:pPr>
        <w:jc w:val="both"/>
      </w:pPr>
      <w:r w:rsidRPr="00E5555C">
        <w:tab/>
        <w:t>Рабочая программа составлена на основе:</w:t>
      </w:r>
    </w:p>
    <w:p w:rsidR="00D01B24" w:rsidRPr="00E5555C" w:rsidRDefault="00D01B24" w:rsidP="002F7CEA">
      <w:pPr>
        <w:numPr>
          <w:ilvl w:val="0"/>
          <w:numId w:val="1"/>
        </w:numPr>
        <w:suppressAutoHyphens/>
        <w:jc w:val="both"/>
      </w:pPr>
      <w:r w:rsidRPr="00E5555C">
        <w:t>примерной программы по информатике среднего (полного) общего образования,</w:t>
      </w:r>
    </w:p>
    <w:p w:rsidR="00D01B24" w:rsidRPr="00E5555C" w:rsidRDefault="00D01B24" w:rsidP="002F7CEA">
      <w:pPr>
        <w:numPr>
          <w:ilvl w:val="0"/>
          <w:numId w:val="1"/>
        </w:numPr>
        <w:suppressAutoHyphens/>
        <w:jc w:val="both"/>
      </w:pPr>
      <w:r w:rsidRPr="00E5555C"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</w:t>
      </w:r>
      <w:r w:rsidR="00657CEF">
        <w:t>2016</w:t>
      </w:r>
      <w:r w:rsidRPr="00E5555C">
        <w:t xml:space="preserve"> - </w:t>
      </w:r>
      <w:r w:rsidR="00312EED" w:rsidRPr="00E5555C">
        <w:t>201</w:t>
      </w:r>
      <w:r w:rsidR="00657CEF" w:rsidRPr="00657CEF">
        <w:t>7</w:t>
      </w:r>
      <w:r w:rsidRPr="00E5555C">
        <w:t xml:space="preserve"> учебный год,</w:t>
      </w:r>
    </w:p>
    <w:p w:rsidR="00D01B24" w:rsidRPr="00E5555C" w:rsidRDefault="00D01B24" w:rsidP="002F7CEA">
      <w:pPr>
        <w:numPr>
          <w:ilvl w:val="0"/>
          <w:numId w:val="1"/>
        </w:numPr>
        <w:suppressAutoHyphens/>
        <w:jc w:val="both"/>
      </w:pPr>
      <w:r w:rsidRPr="00E5555C">
        <w:t xml:space="preserve">образовательного плана школы </w:t>
      </w:r>
      <w:r w:rsidR="00657CEF">
        <w:t>2016</w:t>
      </w:r>
      <w:r w:rsidRPr="00E5555C">
        <w:t xml:space="preserve">- </w:t>
      </w:r>
      <w:r w:rsidR="00312EED" w:rsidRPr="00E5555C">
        <w:t>201</w:t>
      </w:r>
      <w:r w:rsidR="00657CEF">
        <w:rPr>
          <w:lang w:val="en-US"/>
        </w:rPr>
        <w:t>7</w:t>
      </w:r>
      <w:r w:rsidRPr="00E5555C">
        <w:t xml:space="preserve"> года</w:t>
      </w:r>
    </w:p>
    <w:p w:rsidR="00D01B24" w:rsidRPr="00E5555C" w:rsidRDefault="00D01B24" w:rsidP="002F7CEA">
      <w:pPr>
        <w:numPr>
          <w:ilvl w:val="0"/>
          <w:numId w:val="1"/>
        </w:numPr>
        <w:suppressAutoHyphens/>
        <w:jc w:val="both"/>
      </w:pPr>
      <w:r w:rsidRPr="00E5555C">
        <w:t>стандарта основного общего образования по информатике авторской программы курса информатики и информационных технологий для 8-9 классов средней общеобразовательной школы,</w:t>
      </w:r>
    </w:p>
    <w:p w:rsidR="00D01B24" w:rsidRPr="00E5555C" w:rsidRDefault="00D01B24" w:rsidP="002F7CEA">
      <w:pPr>
        <w:numPr>
          <w:ilvl w:val="0"/>
          <w:numId w:val="1"/>
        </w:numPr>
        <w:suppressAutoHyphens/>
        <w:jc w:val="both"/>
      </w:pPr>
      <w:r w:rsidRPr="00E5555C">
        <w:t>УМК по информа</w:t>
      </w:r>
      <w:r w:rsidRPr="00E5555C">
        <w:softHyphen/>
        <w:t xml:space="preserve">тике для </w:t>
      </w:r>
      <w:r w:rsidR="00BD4A19">
        <w:t>8-</w:t>
      </w:r>
      <w:r w:rsidRPr="00E5555C">
        <w:t>9 класс</w:t>
      </w:r>
      <w:r w:rsidR="00BD4A19">
        <w:t>ов</w:t>
      </w:r>
      <w:r w:rsidRPr="00E5555C">
        <w:t xml:space="preserve"> Н.Д. Угриновича</w:t>
      </w:r>
    </w:p>
    <w:p w:rsidR="00312EED" w:rsidRPr="00E5555C" w:rsidRDefault="00D01B24" w:rsidP="002F7CEA">
      <w:pPr>
        <w:rPr>
          <w:i/>
          <w:iCs/>
        </w:rPr>
      </w:pPr>
      <w:r w:rsidRPr="00E5555C">
        <w:tab/>
      </w:r>
      <w:r w:rsidR="00312EED" w:rsidRPr="00E5555C">
        <w:rPr>
          <w:i/>
          <w:iCs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312EED" w:rsidRPr="00E5555C" w:rsidRDefault="00312EED" w:rsidP="002F7CEA">
      <w:pPr>
        <w:widowControl w:val="0"/>
        <w:tabs>
          <w:tab w:val="left" w:pos="561"/>
        </w:tabs>
        <w:autoSpaceDE w:val="0"/>
        <w:autoSpaceDN w:val="0"/>
        <w:adjustRightInd w:val="0"/>
        <w:ind w:firstLine="540"/>
        <w:jc w:val="both"/>
      </w:pPr>
      <w:r w:rsidRPr="00E5555C">
        <w:tab/>
        <w:t>.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9" w:firstLine="540"/>
        <w:jc w:val="both"/>
      </w:pPr>
      <w:r w:rsidRPr="00E5555C">
        <w:t>.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12EED" w:rsidRPr="00E5555C" w:rsidRDefault="00312EED" w:rsidP="002F7CEA">
      <w:pPr>
        <w:widowControl w:val="0"/>
        <w:tabs>
          <w:tab w:val="left" w:pos="561"/>
        </w:tabs>
        <w:autoSpaceDE w:val="0"/>
        <w:autoSpaceDN w:val="0"/>
        <w:adjustRightInd w:val="0"/>
        <w:ind w:firstLine="540"/>
        <w:jc w:val="both"/>
      </w:pPr>
      <w:r w:rsidRPr="00E5555C">
        <w:tab/>
        <w:t>. развитие познавательных интересов, интеллектуальных и творческих способностей средствами ИКТ;</w:t>
      </w:r>
      <w:r w:rsidRPr="00E5555C">
        <w:tab/>
      </w:r>
    </w:p>
    <w:p w:rsidR="00312EED" w:rsidRPr="00E5555C" w:rsidRDefault="00312EED" w:rsidP="002F7CEA">
      <w:pPr>
        <w:widowControl w:val="0"/>
        <w:tabs>
          <w:tab w:val="left" w:pos="561"/>
        </w:tabs>
        <w:autoSpaceDE w:val="0"/>
        <w:autoSpaceDN w:val="0"/>
        <w:adjustRightInd w:val="0"/>
        <w:ind w:firstLine="540"/>
        <w:jc w:val="both"/>
      </w:pPr>
      <w:r w:rsidRPr="00E5555C">
        <w:tab/>
        <w:t>.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9" w:firstLine="540"/>
        <w:jc w:val="both"/>
      </w:pPr>
      <w:r w:rsidRPr="00E5555C">
        <w:t>.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12EED" w:rsidRPr="00E5555C" w:rsidRDefault="00E5555C" w:rsidP="002F7CEA">
      <w:pPr>
        <w:ind w:firstLine="549"/>
        <w:rPr>
          <w:b/>
        </w:rPr>
      </w:pPr>
      <w:r w:rsidRPr="00E5555C">
        <w:t>Рабочая п</w:t>
      </w:r>
      <w:r w:rsidR="00657CEF">
        <w:t xml:space="preserve">рограмма рассчитана на </w:t>
      </w:r>
      <w:r w:rsidR="00657CEF" w:rsidRPr="00657CEF">
        <w:t>68</w:t>
      </w:r>
      <w:r w:rsidRPr="00E5555C">
        <w:t xml:space="preserve"> час</w:t>
      </w:r>
      <w:r w:rsidR="00657CEF">
        <w:t>ов</w:t>
      </w:r>
      <w:r w:rsidRPr="00E5555C">
        <w:t xml:space="preserve"> (1 ч в неделю в 8 классе и </w:t>
      </w:r>
      <w:r w:rsidR="00657CEF">
        <w:t>1</w:t>
      </w:r>
      <w:r w:rsidRPr="00E5555C">
        <w:t xml:space="preserve"> ч в неделю в 9 классе).</w:t>
      </w:r>
    </w:p>
    <w:p w:rsidR="002F7CEA" w:rsidRDefault="002F7CEA" w:rsidP="002F7CEA">
      <w:pPr>
        <w:pStyle w:val="1"/>
        <w:spacing w:before="0"/>
        <w:rPr>
          <w:rFonts w:cs="Times New Roman"/>
          <w:sz w:val="24"/>
          <w:szCs w:val="24"/>
        </w:rPr>
        <w:sectPr w:rsidR="002F7CEA" w:rsidSect="002F7CE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bookmarkStart w:id="1" w:name="_Toc461353469"/>
    </w:p>
    <w:p w:rsidR="00312EED" w:rsidRPr="00E5555C" w:rsidRDefault="00312EED" w:rsidP="002F7CEA">
      <w:pPr>
        <w:pStyle w:val="1"/>
        <w:spacing w:before="0"/>
        <w:rPr>
          <w:rFonts w:cs="Times New Roman"/>
          <w:sz w:val="24"/>
          <w:szCs w:val="24"/>
        </w:rPr>
      </w:pPr>
      <w:r w:rsidRPr="00E5555C">
        <w:rPr>
          <w:rFonts w:cs="Times New Roman"/>
          <w:sz w:val="24"/>
          <w:szCs w:val="24"/>
        </w:rPr>
        <w:lastRenderedPageBreak/>
        <w:t>Содержание учебного предмета</w:t>
      </w:r>
      <w:bookmarkEnd w:id="1"/>
    </w:p>
    <w:p w:rsidR="00312EED" w:rsidRPr="00E5555C" w:rsidRDefault="00312EED" w:rsidP="002F7CEA">
      <w:pPr>
        <w:widowControl w:val="0"/>
        <w:tabs>
          <w:tab w:val="left" w:pos="412"/>
          <w:tab w:val="left" w:pos="6340"/>
        </w:tabs>
        <w:autoSpaceDE w:val="0"/>
        <w:autoSpaceDN w:val="0"/>
        <w:adjustRightInd w:val="0"/>
        <w:ind w:firstLine="540"/>
        <w:jc w:val="center"/>
      </w:pPr>
      <w:r w:rsidRPr="00E5555C">
        <w:rPr>
          <w:b/>
        </w:rPr>
        <w:t>Информация и информационные процессы (4 ч)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39"/>
        <w:jc w:val="both"/>
      </w:pPr>
      <w:r w:rsidRPr="00E5555C">
        <w:t>Информация. Информационные объекты различных видов.</w:t>
      </w:r>
      <w:r w:rsidR="00E5555C">
        <w:t xml:space="preserve"> </w:t>
      </w:r>
      <w:r w:rsidRPr="00E5555C">
        <w:t>Основные информационные процессы: хранение, передача и обработка информации.</w:t>
      </w:r>
      <w:r w:rsidR="00E5555C">
        <w:t xml:space="preserve"> </w:t>
      </w:r>
      <w:r w:rsidRPr="00E5555C">
        <w:t>Восприятие, запоминание и преобразование сигналов живыми организмами. Роль информа</w:t>
      </w:r>
      <w:r w:rsidRPr="00E5555C">
        <w:softHyphen/>
        <w:t>ции в жизни людей.</w:t>
      </w:r>
      <w:r w:rsidRPr="00E5555C">
        <w:tab/>
      </w:r>
      <w:r w:rsidR="00E5555C">
        <w:t xml:space="preserve"> </w:t>
      </w:r>
      <w:r w:rsidRPr="00E5555C">
        <w:t>Понятие количества информации: различные подходы. Единицы измерения количе</w:t>
      </w:r>
      <w:r w:rsidRPr="00E5555C">
        <w:softHyphen/>
        <w:t>ства информации.</w:t>
      </w:r>
    </w:p>
    <w:p w:rsidR="00312EED" w:rsidRPr="00E5555C" w:rsidRDefault="00312EED" w:rsidP="002F7CEA">
      <w:pPr>
        <w:widowControl w:val="0"/>
        <w:tabs>
          <w:tab w:val="left" w:pos="384"/>
        </w:tabs>
        <w:autoSpaceDE w:val="0"/>
        <w:autoSpaceDN w:val="0"/>
        <w:adjustRightInd w:val="0"/>
        <w:ind w:firstLine="540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Фиксация аудио- и видеоинформации, наблюдений, измерений, относящихся к объектам и событиям окружающего мира, использование для этого цифровых камер и устройств звукозаписи.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5555C">
        <w:rPr>
          <w:b/>
        </w:rPr>
        <w:t>Компьютер как универсальное устройство обработки информации (4 ч)</w:t>
      </w:r>
    </w:p>
    <w:p w:rsidR="00312EED" w:rsidRPr="00E5555C" w:rsidRDefault="00312EED" w:rsidP="002F7CEA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E5555C">
        <w:t>Основные компоненты компьютера и их функции (процессор, устройства ввода и вывода информации, оперативная и долговременная память).</w:t>
      </w:r>
      <w:r w:rsidR="00E5555C">
        <w:t xml:space="preserve"> </w:t>
      </w:r>
      <w:r w:rsidRPr="00E5555C">
        <w:t>Гигиенические, эргономические и технические условия безопасной эксплуатации компьютера.</w:t>
      </w:r>
      <w:r w:rsidR="00E5555C">
        <w:t xml:space="preserve"> </w:t>
      </w:r>
      <w:r w:rsidRPr="00E5555C">
        <w:t>Программный принцип работы компьютера. Программное обеспечение, его структу</w:t>
      </w:r>
      <w:r w:rsidRPr="00E5555C">
        <w:softHyphen/>
        <w:t>ра. Операционные системы, их функции. Загрузка компьютера.</w:t>
      </w:r>
      <w:r w:rsidR="00E5555C">
        <w:t xml:space="preserve"> </w:t>
      </w:r>
      <w:r w:rsidRPr="00E5555C">
        <w:t>Данные и программы. Файлы и файловая система.</w:t>
      </w:r>
      <w:r w:rsidR="00E5555C">
        <w:t xml:space="preserve"> </w:t>
      </w:r>
      <w:r w:rsidRPr="00E5555C"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:rsidR="00312EED" w:rsidRPr="00E5555C" w:rsidRDefault="00312EED" w:rsidP="002F7CEA">
      <w:pPr>
        <w:widowControl w:val="0"/>
        <w:tabs>
          <w:tab w:val="left" w:pos="345"/>
          <w:tab w:val="left" w:pos="8208"/>
        </w:tabs>
        <w:autoSpaceDE w:val="0"/>
        <w:autoSpaceDN w:val="0"/>
        <w:adjustRightInd w:val="0"/>
        <w:ind w:firstLine="540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Соединение блоков и устройств компьютера, подключение внешних устройств, включение, понимание сигналов о готовности и неполадке, получение информации о характеристиках компьютера, выключение компьютера.</w:t>
      </w:r>
      <w:r w:rsidR="00E5555C">
        <w:t xml:space="preserve"> </w:t>
      </w:r>
      <w:r w:rsidRPr="00E5555C">
        <w:t xml:space="preserve"> Оперирование компьютерными информационными объектами в наглядно</w:t>
      </w:r>
      <w:r w:rsidRPr="00E5555C">
        <w:softHyphen/>
        <w:t>й графической форме (изучение элементов интерфейса используемой графической операционной системы).</w:t>
      </w:r>
      <w:r w:rsidR="00E5555C">
        <w:t xml:space="preserve"> </w:t>
      </w:r>
      <w:r w:rsidRPr="00E5555C">
        <w:t xml:space="preserve"> 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556" w:hanging="16"/>
        <w:jc w:val="center"/>
        <w:rPr>
          <w:b/>
        </w:rPr>
      </w:pPr>
      <w:r w:rsidRPr="00E5555C">
        <w:rPr>
          <w:b/>
        </w:rPr>
        <w:t>Обработка текстовой информации (14 ч)</w:t>
      </w:r>
    </w:p>
    <w:p w:rsid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</w:t>
      </w:r>
      <w:r w:rsidR="00E5555C">
        <w:t xml:space="preserve"> </w:t>
      </w:r>
      <w:r w:rsidRPr="00E5555C">
        <w:t>Проверка правописания.</w:t>
      </w:r>
      <w:r w:rsidR="00E5555C">
        <w:t xml:space="preserve"> </w:t>
      </w:r>
      <w:r w:rsidRPr="00E5555C">
        <w:t>Создание документов с использованием мастеров и шаблонов (визитная карточка, доклад, реферат).</w:t>
      </w:r>
      <w:r w:rsidR="00E5555C">
        <w:t xml:space="preserve"> </w:t>
      </w:r>
      <w:r w:rsidRPr="00E5555C">
        <w:t>Параметры шрифта, параметры абзаца.</w:t>
      </w:r>
      <w:r w:rsidR="00E5555C">
        <w:t xml:space="preserve"> </w:t>
      </w:r>
      <w:r w:rsidRPr="00E5555C">
        <w:t>Включение в текстовый документ списков, таблиц, диаграмм, формул и графических объектов.</w:t>
      </w:r>
      <w:r w:rsidR="00E5555C">
        <w:t xml:space="preserve"> </w:t>
      </w:r>
      <w:r w:rsidRPr="00E5555C">
        <w:t>Разработка и использование стиля: абзацы, заголовки.</w:t>
      </w:r>
      <w:r w:rsidR="00E5555C">
        <w:t xml:space="preserve"> </w:t>
      </w:r>
      <w:r w:rsidRPr="00E5555C">
        <w:t>Гипертекст. Создание закладок и ссылок.</w:t>
      </w:r>
      <w:r w:rsidR="00E5555C">
        <w:t xml:space="preserve"> </w:t>
      </w:r>
      <w:r w:rsidRPr="00E5555C">
        <w:t>Запись и выделение изменений.</w:t>
      </w:r>
      <w:r w:rsidR="00E5555C">
        <w:t xml:space="preserve"> </w:t>
      </w:r>
      <w:r w:rsidRPr="00E5555C">
        <w:t>Распознавание текста.</w:t>
      </w:r>
      <w:r w:rsidR="00E5555C">
        <w:t xml:space="preserve"> </w:t>
      </w:r>
      <w:r w:rsidRPr="00E5555C">
        <w:t>Компьютерные словари и системы перевода текстов.</w:t>
      </w:r>
      <w:r w:rsidR="00E5555C">
        <w:t xml:space="preserve"> </w:t>
      </w:r>
      <w:r w:rsidRPr="00E5555C">
        <w:t>Сохранение документа в различных текстовых форматах. Печать документа.</w:t>
      </w:r>
      <w:r w:rsidR="00E5555C">
        <w:t xml:space="preserve"> 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Знакомство с приемами квалифицированного клавиатурного письма, «слепой» десятипальцевый метод клавиатурного письма и приемы его освоения.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  <w:r w:rsidR="00E5555C">
        <w:t xml:space="preserve"> </w:t>
      </w:r>
      <w:r w:rsidRPr="00E5555C">
        <w:t xml:space="preserve"> Форматирование текстовых документов (установка параметров страницы документа форматирование символов и абзацев; вставка колонтитулов и номеров страниц).</w:t>
      </w:r>
      <w:r w:rsidR="00E5555C">
        <w:t xml:space="preserve"> </w:t>
      </w:r>
      <w:r w:rsidRPr="00E5555C">
        <w:t xml:space="preserve"> Вставка в документ формул.</w:t>
      </w:r>
      <w:r w:rsidR="00E5555C">
        <w:t xml:space="preserve"> </w:t>
      </w:r>
      <w:r w:rsidRPr="00E5555C">
        <w:t xml:space="preserve"> Создание и форматирование списков.</w:t>
      </w:r>
      <w:r w:rsidR="00E5555C">
        <w:t xml:space="preserve"> </w:t>
      </w:r>
      <w:r w:rsidRPr="00E5555C">
        <w:t xml:space="preserve"> Вставка в документ таблицы, ее форматирование и заполнение данными.</w:t>
      </w:r>
      <w:r w:rsidR="00E5555C">
        <w:t xml:space="preserve"> </w:t>
      </w:r>
      <w:r w:rsidRPr="00E5555C">
        <w:t xml:space="preserve"> Создание гипертекстового документа.</w:t>
      </w:r>
      <w:r w:rsidR="00E5555C">
        <w:t xml:space="preserve"> </w:t>
      </w:r>
      <w:r w:rsidRPr="00E5555C">
        <w:t xml:space="preserve"> Перевод текста с использованием системы машинного перевода.</w:t>
      </w:r>
      <w:r w:rsidR="00E5555C">
        <w:t xml:space="preserve"> </w:t>
      </w:r>
      <w:r w:rsidRPr="00E5555C">
        <w:t xml:space="preserve"> Сканирование и распознавание «бумажного» текстового документа.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5555C">
        <w:rPr>
          <w:b/>
        </w:rPr>
        <w:t>Обработка графической информации (4 ч)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</w:pPr>
      <w:r w:rsidRPr="00E5555C">
        <w:t>Растровая и векторная графика.</w:t>
      </w:r>
      <w:r w:rsidR="00E5555C">
        <w:t xml:space="preserve"> </w:t>
      </w:r>
      <w:r w:rsidRPr="00E5555C">
        <w:t>Интерфейс графических редакторов.</w:t>
      </w:r>
      <w:r w:rsidR="00E5555C">
        <w:t xml:space="preserve"> </w:t>
      </w:r>
      <w:r w:rsidRPr="00E5555C">
        <w:t>Рисунки и фотографии.</w:t>
      </w:r>
      <w:r w:rsidR="00E5555C">
        <w:t xml:space="preserve"> </w:t>
      </w:r>
      <w:r w:rsidRPr="00E5555C">
        <w:t>Форматы графических файлов.</w:t>
      </w:r>
      <w:r w:rsidR="00E5555C">
        <w:t xml:space="preserve"> </w:t>
      </w: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</w:r>
      <w:r w:rsidR="00E5555C">
        <w:t xml:space="preserve"> </w:t>
      </w:r>
      <w:r w:rsidRPr="00E5555C">
        <w:t xml:space="preserve"> Создание изображения с помощью инструментов век</w:t>
      </w:r>
      <w:r w:rsidR="00E5555C">
        <w:t xml:space="preserve">торного графического редактора. </w:t>
      </w:r>
      <w:r w:rsidRPr="00E5555C">
        <w:t xml:space="preserve">Использование примитивов и шаблонов. Конструирование графических объектов: выделение, объединение. </w:t>
      </w:r>
      <w:r w:rsidR="00E5555C">
        <w:t xml:space="preserve">Геометрические </w:t>
      </w:r>
      <w:r w:rsidR="00E5555C">
        <w:lastRenderedPageBreak/>
        <w:t xml:space="preserve">преобразования. </w:t>
      </w:r>
      <w:r w:rsidRPr="00E5555C">
        <w:t xml:space="preserve"> Ввод изображений с помощью графической панели и сканера, использование готовых графических объектов.</w:t>
      </w:r>
      <w:r w:rsidR="00E5555C">
        <w:t xml:space="preserve"> </w:t>
      </w:r>
      <w:r w:rsidRPr="00E5555C">
        <w:t>Сканирование графических изображений.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5555C">
        <w:rPr>
          <w:b/>
          <w:bCs/>
        </w:rPr>
        <w:t>Мультимедийные технологии (8 ч)</w:t>
      </w:r>
    </w:p>
    <w:p w:rsid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 xml:space="preserve">Компьютерные презентации. Дизайн презентации и макеты слайдов. </w:t>
      </w:r>
      <w:r w:rsidR="00E5555C">
        <w:t xml:space="preserve"> </w:t>
      </w:r>
      <w:r w:rsidRPr="00E5555C">
        <w:t>Звуки и видеоизображения. Композиция и монтаж.</w:t>
      </w:r>
      <w:r w:rsidR="00E5555C">
        <w:t xml:space="preserve"> </w:t>
      </w:r>
      <w:r w:rsidRPr="00E5555C">
        <w:t>Технические приемы записи звуковой и видеоинформации.</w:t>
      </w:r>
      <w:r w:rsidR="00E5555C">
        <w:t xml:space="preserve"> </w:t>
      </w:r>
      <w:r w:rsidRPr="00E5555C">
        <w:t>Использование простых анимационных графических объектов.</w:t>
      </w:r>
      <w:r w:rsidR="00E5555C">
        <w:t xml:space="preserve"> 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Создание презентации с использованием готовых шаблонов, подбор иллюстративного материала, создание текста слайда.</w:t>
      </w:r>
      <w:r w:rsidR="00E5555C">
        <w:t xml:space="preserve">  </w:t>
      </w:r>
      <w:r w:rsidRPr="00E5555C">
        <w:t xml:space="preserve"> Демонстрация презентации. Использование микрофона и проектора.</w:t>
      </w:r>
      <w:r w:rsidR="00E5555C">
        <w:t xml:space="preserve"> </w:t>
      </w:r>
      <w:r w:rsidRPr="00E5555C">
        <w:t xml:space="preserve"> Запись изображений и звука  с использованием различных устройств (цифровых фотоаппаратов и микроскопов, видеокамер, сканеров, магнитофонов).</w:t>
      </w:r>
      <w:r w:rsidR="00E5555C">
        <w:t xml:space="preserve"> </w:t>
      </w:r>
      <w:r w:rsidRPr="00E5555C">
        <w:t xml:space="preserve"> Запись музыки (в том числе с использованием музыкальной клавиатуры).</w:t>
      </w:r>
      <w:r w:rsidR="00E5555C">
        <w:t xml:space="preserve"> </w:t>
      </w:r>
      <w:r w:rsidRPr="00E5555C">
        <w:t xml:space="preserve"> Обработка материала, монтаж информационного объекта.</w:t>
      </w:r>
      <w:r w:rsidR="00E5555C">
        <w:t xml:space="preserve"> 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5555C">
        <w:rPr>
          <w:b/>
          <w:bCs/>
        </w:rPr>
        <w:t>Обработка числовой информации (6 ч)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</w:pPr>
      <w:r w:rsidRPr="00E5555C">
        <w:t xml:space="preserve">Табличные расчеты и электронные таблицы (столбцы, строки, ячейки). </w:t>
      </w:r>
      <w:r w:rsidR="00E5555C">
        <w:t xml:space="preserve"> </w:t>
      </w:r>
      <w:r w:rsidRPr="00E5555C">
        <w:t>Типы данных: числа, формулы, текст.</w:t>
      </w:r>
      <w:r w:rsidR="00E5555C">
        <w:t xml:space="preserve"> </w:t>
      </w:r>
      <w:r w:rsidRPr="00E5555C">
        <w:t>Абсолютные и относительные ссылки.</w:t>
      </w:r>
      <w:r w:rsidR="00E5555C">
        <w:t xml:space="preserve"> </w:t>
      </w:r>
      <w:r w:rsidRPr="00E5555C">
        <w:t>Встроенные функции.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369" w:hanging="9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Ввод данных в готовую таблицу, изменение данных.</w:t>
      </w:r>
      <w:r w:rsidR="00E5555C">
        <w:t xml:space="preserve">  </w:t>
      </w:r>
      <w:r w:rsidRPr="00E5555C">
        <w:t xml:space="preserve"> Создание и обработка таблиц.</w:t>
      </w:r>
      <w:r w:rsidR="00E5555C">
        <w:t xml:space="preserve"> </w:t>
      </w:r>
      <w:r w:rsidRPr="00E5555C">
        <w:t xml:space="preserve"> Ввод математических формул и вычисление по ним. Создание таблиц значений функций в электронных таблицах.</w:t>
      </w:r>
      <w:r w:rsidR="00E5555C">
        <w:t xml:space="preserve"> </w:t>
      </w:r>
      <w:r w:rsidRPr="00E5555C">
        <w:t xml:space="preserve"> Построение диаграмм и графиков.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374" w:firstLine="166"/>
        <w:jc w:val="center"/>
        <w:rPr>
          <w:b/>
          <w:bCs/>
        </w:rPr>
      </w:pPr>
      <w:r w:rsidRPr="00E5555C">
        <w:rPr>
          <w:b/>
          <w:bCs/>
        </w:rPr>
        <w:t>Представление информации (6 ч)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>Язык как способ представления информации: естественные и формальные языки.</w:t>
      </w:r>
      <w:r w:rsidR="00E5555C">
        <w:t xml:space="preserve"> </w:t>
      </w:r>
      <w:r w:rsidRPr="00E5555C">
        <w:t>Дискретная форма представления информации.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>Компьютерное представление текстовой информации.</w:t>
      </w:r>
      <w:r w:rsidR="00E5555C">
        <w:t xml:space="preserve"> </w:t>
      </w:r>
      <w:r w:rsidRPr="00E5555C">
        <w:t>Кодирование графической информации (пиксель, растр, кодировка цвета, видеопамять).</w:t>
      </w:r>
      <w:r w:rsidR="00E5555C">
        <w:t xml:space="preserve"> </w:t>
      </w:r>
      <w:r w:rsidRPr="00E5555C">
        <w:t>Представление числовой информации в различных системах счисления.</w:t>
      </w:r>
      <w:r w:rsidR="00E5555C">
        <w:t xml:space="preserve"> </w:t>
      </w:r>
      <w:r w:rsidRPr="00E5555C">
        <w:t>Компьютерное представление числовой информации.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542" w:hanging="2"/>
        <w:jc w:val="both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Перевод чисел из одной системы счисления в другую и арифметические вычисления в различных системах счисления с помощью программного калькулятора.</w:t>
      </w:r>
      <w:r w:rsidR="00E5555C">
        <w:t xml:space="preserve"> </w:t>
      </w:r>
      <w:r w:rsidRPr="00E5555C">
        <w:t xml:space="preserve"> Кодирование текстовой информации. Определение числовых кодов символов и перекодировка русскоязычного текста в текстовом редакторе.</w:t>
      </w:r>
      <w:r w:rsidR="00E5555C">
        <w:t xml:space="preserve"> </w:t>
      </w:r>
      <w:r w:rsidRPr="00E5555C">
        <w:t xml:space="preserve"> Кодирование графической информации. Установка цвета в палитре RGB в графическом редакторе.</w:t>
      </w:r>
      <w:r w:rsidR="00E5555C">
        <w:t xml:space="preserve"> </w:t>
      </w:r>
      <w:r w:rsidRPr="00E5555C">
        <w:t xml:space="preserve"> Кодирование звуковой информации. Запись звуковых файлов с различным качеством звучания (глубиной кодирования и частотой дискретизации).</w:t>
      </w:r>
    </w:p>
    <w:p w:rsidR="00312EED" w:rsidRPr="00E5555C" w:rsidRDefault="00312EED" w:rsidP="002F7CEA">
      <w:pPr>
        <w:widowControl w:val="0"/>
        <w:tabs>
          <w:tab w:val="left" w:pos="552"/>
          <w:tab w:val="left" w:pos="8784"/>
        </w:tabs>
        <w:autoSpaceDE w:val="0"/>
        <w:autoSpaceDN w:val="0"/>
        <w:adjustRightInd w:val="0"/>
        <w:ind w:firstLine="540"/>
        <w:jc w:val="center"/>
      </w:pPr>
      <w:r w:rsidRPr="00E5555C">
        <w:rPr>
          <w:b/>
        </w:rPr>
        <w:t>Алгоритмы и исполнители (19 ч)</w:t>
      </w:r>
      <w:r w:rsidRPr="00E5555C">
        <w:t>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312EED" w:rsidRPr="00E5555C" w:rsidRDefault="00312EED" w:rsidP="002F7CEA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</w:pPr>
      <w:r w:rsidRPr="00E5555C">
        <w:tab/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  <w:r w:rsidR="00E5555C">
        <w:t xml:space="preserve"> </w:t>
      </w:r>
      <w:r w:rsidRPr="00E5555C">
        <w:t>Алгоритмические конструкции: следование, ветвление, повторение. Разбиение задачи на подзадачи, вспомогательный алгоритм.</w:t>
      </w:r>
      <w:r w:rsidR="00E5555C">
        <w:t xml:space="preserve"> </w:t>
      </w:r>
      <w:r w:rsidRPr="00E5555C">
        <w:t>Алгоритмы работы с величинами: типы данных, ввод и вывод данных.</w:t>
      </w:r>
      <w:r w:rsidR="00E5555C">
        <w:t xml:space="preserve"> </w:t>
      </w:r>
      <w:r w:rsidRPr="00E5555C">
        <w:t>Языки программирования, их классификация.</w:t>
      </w:r>
      <w:r w:rsidR="00E5555C">
        <w:t xml:space="preserve"> </w:t>
      </w:r>
      <w:r w:rsidRPr="00E5555C">
        <w:t>Правила представления данных.</w:t>
      </w:r>
      <w:r w:rsidR="00E5555C">
        <w:t xml:space="preserve"> </w:t>
      </w:r>
      <w:r w:rsidRPr="00E5555C">
        <w:t>Правила записи основных операторов: ввода, вывода, присваивания, ветвления, цикла.  Правила записи программы.</w:t>
      </w:r>
      <w:r w:rsidR="00E5555C">
        <w:t xml:space="preserve"> </w:t>
      </w:r>
      <w:r w:rsidRPr="00E5555C">
        <w:t>Этапы разработки программы: алгоритмизация - кодирование - отладка - тестирование.</w:t>
      </w:r>
      <w:r w:rsidR="00E5555C">
        <w:t xml:space="preserve"> </w:t>
      </w:r>
      <w:r w:rsidRPr="00E5555C">
        <w:t>Обрабатываемые объекты: цепочки символов, числа, списки, деревья, графы.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542" w:hanging="2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Разработка линейного алгоритма (программы) с использованием математических функций при записи арифметического выражения.</w:t>
      </w:r>
      <w:r w:rsidR="00E5555C">
        <w:t xml:space="preserve"> </w:t>
      </w:r>
      <w:r w:rsidRPr="00E5555C">
        <w:t xml:space="preserve"> Разработка алгоритма (программы), содержащего оператор ветвления.</w:t>
      </w:r>
      <w:r w:rsidR="00E5555C">
        <w:t xml:space="preserve"> </w:t>
      </w:r>
      <w:r w:rsidRPr="00E5555C">
        <w:t xml:space="preserve"> Разработка алгоритма (программы), содержащего оператор цикла.</w:t>
      </w:r>
      <w:r w:rsidR="00E5555C">
        <w:t xml:space="preserve"> </w:t>
      </w:r>
      <w:r w:rsidRPr="00E5555C">
        <w:t xml:space="preserve"> Разработка алгоритма (программы), содержащего подпрограмму.</w:t>
      </w:r>
      <w:r w:rsidR="00E5555C">
        <w:t xml:space="preserve"> </w:t>
      </w:r>
      <w:r w:rsidRPr="00E5555C">
        <w:t xml:space="preserve"> Разработка алгоритма (программы) по обработке одномерного массива.</w:t>
      </w:r>
      <w:r w:rsidR="00E5555C">
        <w:t xml:space="preserve"> </w:t>
      </w:r>
      <w:r w:rsidRPr="00E5555C">
        <w:t xml:space="preserve"> Разработка алгоритма (программы), требующего для решения поставленной задачи, использования логических операций.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552" w:hanging="12"/>
        <w:jc w:val="center"/>
        <w:rPr>
          <w:b/>
        </w:rPr>
      </w:pPr>
      <w:r w:rsidRPr="00E5555C">
        <w:rPr>
          <w:b/>
        </w:rPr>
        <w:t>Формализация и моделирование (8 ч)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 xml:space="preserve">Формализация описания реальных объектов и процессов, примеры моделирования </w:t>
      </w:r>
      <w:r w:rsidRPr="00E5555C">
        <w:lastRenderedPageBreak/>
        <w:t>объектов и процессов, в том числе компьютерного. Модели, управляемые компьютером.</w:t>
      </w:r>
      <w:r w:rsidR="00E5555C">
        <w:t xml:space="preserve"> </w:t>
      </w:r>
      <w:r w:rsidRPr="00E5555C">
        <w:t>Виды информационных моделей. Чертежи. Двумерная и трехмерная графика, диаграммы, планы, карты.</w:t>
      </w:r>
      <w:r w:rsidR="00E5555C">
        <w:t xml:space="preserve"> </w:t>
      </w:r>
      <w:r w:rsidRPr="00E5555C">
        <w:t>Таблица как средство моделирования.</w:t>
      </w:r>
      <w:r w:rsidR="00E5555C">
        <w:t xml:space="preserve"> </w:t>
      </w:r>
      <w:r w:rsidRPr="00E5555C">
        <w:t>Ки</w:t>
      </w:r>
      <w:r w:rsidR="00CE5805">
        <w:t>бернетическая модель управления</w:t>
      </w:r>
      <w:r w:rsidRPr="00E5555C">
        <w:t>.</w:t>
      </w:r>
    </w:p>
    <w:p w:rsidR="00312EED" w:rsidRPr="00E5555C" w:rsidRDefault="00312EED" w:rsidP="00D53983">
      <w:pPr>
        <w:widowControl w:val="0"/>
        <w:autoSpaceDE w:val="0"/>
        <w:autoSpaceDN w:val="0"/>
        <w:adjustRightInd w:val="0"/>
        <w:ind w:firstLine="567"/>
        <w:jc w:val="both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Постановка и проведение эксперимента в виртуальной компьютерной лаборатории. </w:t>
      </w:r>
      <w:r w:rsidR="00E5555C">
        <w:t xml:space="preserve"> </w:t>
      </w:r>
      <w:r w:rsidRPr="00E5555C">
        <w:t xml:space="preserve"> Построение генеалогического древа семьи.</w:t>
      </w:r>
      <w:r w:rsidR="00E5555C">
        <w:t xml:space="preserve"> </w:t>
      </w:r>
      <w:r w:rsidRPr="00E5555C">
        <w:t xml:space="preserve"> Создание схемы и чертежа в системе автоматизированного проектирования.</w:t>
      </w:r>
      <w:r w:rsidR="00E5555C">
        <w:t xml:space="preserve"> </w:t>
      </w:r>
      <w:r w:rsidRPr="00E5555C">
        <w:t xml:space="preserve"> Построение и исследование компьютерной модели, реализующей' анализ результатов измерений и наблюдений с использованием системы программирования.</w:t>
      </w:r>
      <w:r w:rsidR="00E5555C">
        <w:t xml:space="preserve"> </w:t>
      </w:r>
      <w:r w:rsidRPr="00E5555C">
        <w:t xml:space="preserve"> Построение и исследование компьютерной модели, реализующей анализ рез</w:t>
      </w:r>
      <w:r w:rsidR="00382844">
        <w:t>ультатов измерений и наблюдений.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393" w:firstLine="147"/>
        <w:jc w:val="center"/>
        <w:rPr>
          <w:b/>
        </w:rPr>
      </w:pPr>
      <w:r w:rsidRPr="00E5555C">
        <w:rPr>
          <w:b/>
        </w:rPr>
        <w:t>Хранение информации (4 ч)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>Табличные базы данных: основные понятия, типы данных, системы управления ба</w:t>
      </w:r>
      <w:r w:rsidRPr="00E5555C">
        <w:softHyphen/>
        <w:t>зами данных и принципы работы с ними.</w:t>
      </w:r>
      <w:r w:rsidR="00D53983">
        <w:t xml:space="preserve"> </w:t>
      </w:r>
      <w:r w:rsidRPr="00E5555C">
        <w:t>Ввод и редактирование записей.</w:t>
      </w:r>
      <w:r w:rsidR="00E5555C">
        <w:t xml:space="preserve"> </w:t>
      </w:r>
      <w:r w:rsidRPr="00E5555C">
        <w:t>Условия поиска ин</w:t>
      </w:r>
      <w:r w:rsidR="00D53983">
        <w:t xml:space="preserve">формации: логические значения, </w:t>
      </w:r>
      <w:r w:rsidRPr="00E5555C">
        <w:t xml:space="preserve"> выражения. Поиск, удаление и сортировка данных.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Поиск записей в готовой базе данных. </w:t>
      </w:r>
      <w:r w:rsidR="00E5555C">
        <w:t xml:space="preserve"> </w:t>
      </w:r>
      <w:r w:rsidRPr="00E5555C">
        <w:t xml:space="preserve"> Сортировка записей в готовой базе данных.</w:t>
      </w:r>
    </w:p>
    <w:p w:rsidR="00312EED" w:rsidRPr="00E5555C" w:rsidRDefault="00312EED" w:rsidP="002F7CEA">
      <w:pPr>
        <w:ind w:firstLine="540"/>
        <w:jc w:val="center"/>
        <w:rPr>
          <w:b/>
        </w:rPr>
      </w:pPr>
      <w:r w:rsidRPr="00E5555C">
        <w:rPr>
          <w:b/>
        </w:rPr>
        <w:t>Коммуникационные технологии (12 ч)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</w:t>
      </w:r>
      <w:r w:rsidRPr="00E5555C">
        <w:softHyphen/>
        <w:t>ции. Локальные и глобальные компьютерные сети.</w:t>
      </w:r>
      <w:r w:rsidR="00E5555C">
        <w:t xml:space="preserve"> </w:t>
      </w:r>
      <w:r w:rsidRPr="00E5555C">
        <w:t>Информационные ресурсы и сервисы компьютерных сетей: Всемирная паутина, файловые архивы, интерактивное общение.</w:t>
      </w:r>
      <w:r w:rsidR="00E5555C">
        <w:t xml:space="preserve"> </w:t>
      </w:r>
      <w:r w:rsidRPr="00E5555C">
        <w:t>Электронная почта как средство связи, правила переписки, приложения к письмам.</w:t>
      </w:r>
      <w:r w:rsidRPr="00E5555C">
        <w:rPr>
          <w:b/>
        </w:rPr>
        <w:t xml:space="preserve"> </w:t>
      </w:r>
      <w:r w:rsidR="00E5555C">
        <w:rPr>
          <w:b/>
        </w:rPr>
        <w:t xml:space="preserve"> </w:t>
      </w:r>
      <w:r w:rsidRPr="00E5555C">
        <w:t>Поиск информации. Компьютерные и не компьютерные каталоги; поисковые машины; запросы. Архивирование и разархивирование.</w:t>
      </w:r>
    </w:p>
    <w:p w:rsidR="00312EED" w:rsidRPr="00E5555C" w:rsidRDefault="00312EED" w:rsidP="00D53983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Регистрация почтового ящика электронной почты, создание и отправка сообщения. </w:t>
      </w:r>
      <w:r w:rsidR="00E5555C">
        <w:t xml:space="preserve"> </w:t>
      </w:r>
      <w:r w:rsidRPr="00E5555C">
        <w:t xml:space="preserve"> Путешествие по Всемирной паутине.</w:t>
      </w:r>
      <w:r w:rsidR="00E5555C">
        <w:t xml:space="preserve"> </w:t>
      </w:r>
      <w:r w:rsidRPr="00E5555C">
        <w:t xml:space="preserve"> Участие</w:t>
      </w:r>
      <w:r w:rsidR="00D53983">
        <w:t xml:space="preserve"> в коллективном взаимодействии. </w:t>
      </w:r>
      <w:r w:rsidRPr="00E5555C">
        <w:t>Создание архива файлов и раскрытие архива с использованием программы</w:t>
      </w:r>
      <w:r w:rsidRPr="00E5555C">
        <w:softHyphen/>
      </w:r>
      <w:r w:rsidR="00E5555C">
        <w:t xml:space="preserve"> </w:t>
      </w:r>
      <w:r w:rsidRPr="00E5555C">
        <w:t>архиватора.</w:t>
      </w:r>
      <w:r w:rsidR="00E5555C">
        <w:t xml:space="preserve"> </w:t>
      </w:r>
      <w:r w:rsidRPr="00E5555C">
        <w:t xml:space="preserve"> Загрузка файла из файлового архива.</w:t>
      </w:r>
      <w:r w:rsidR="00E5555C">
        <w:t xml:space="preserve"> </w:t>
      </w:r>
      <w:r w:rsidRPr="00E5555C">
        <w:t xml:space="preserve"> Поиск документа с использованием системы каталогов и путем ввода ключевых слов.</w:t>
      </w:r>
      <w:r w:rsidR="00E5555C">
        <w:t xml:space="preserve"> </w:t>
      </w:r>
      <w:r w:rsidRPr="00E5555C">
        <w:t xml:space="preserve"> Сохранение для индивидуального использования информационных объектов из глобальных компьютерных сетей (Интернет) и ссылок на них.</w:t>
      </w:r>
      <w:r w:rsidR="00E5555C">
        <w:t xml:space="preserve"> </w:t>
      </w:r>
      <w:r w:rsidRPr="00E5555C">
        <w:t xml:space="preserve"> Создание комплексного информационног</w:t>
      </w:r>
      <w:r w:rsidR="00D53983">
        <w:t>о объекта в виде Web-странички.</w:t>
      </w:r>
    </w:p>
    <w:p w:rsidR="00312EED" w:rsidRPr="00E5555C" w:rsidRDefault="00312EED" w:rsidP="002F7CEA">
      <w:pPr>
        <w:widowControl w:val="0"/>
        <w:autoSpaceDE w:val="0"/>
        <w:autoSpaceDN w:val="0"/>
        <w:adjustRightInd w:val="0"/>
        <w:ind w:left="547" w:hanging="7"/>
        <w:jc w:val="center"/>
        <w:rPr>
          <w:b/>
        </w:rPr>
      </w:pPr>
      <w:r w:rsidRPr="00E5555C">
        <w:rPr>
          <w:b/>
        </w:rPr>
        <w:t>Информационные технологии в обществе (4 ч)</w:t>
      </w:r>
    </w:p>
    <w:p w:rsidR="00382844" w:rsidRDefault="00312EED" w:rsidP="00D53983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t>Организация информации в среде коллективного использования информационных ресурсов. Организация групповой работы над документом.</w:t>
      </w:r>
      <w:r w:rsidR="00E5555C">
        <w:t xml:space="preserve"> </w:t>
      </w:r>
      <w:r w:rsidRPr="00E5555C">
        <w:t>Информационные ресурсы общества, образовательные информационные ресурсы.</w:t>
      </w:r>
      <w:r w:rsidR="00E5555C">
        <w:t xml:space="preserve"> </w:t>
      </w:r>
      <w:r w:rsidRPr="00E5555C">
        <w:t>Этика и право при создании и использовании информации.</w:t>
      </w:r>
      <w:r w:rsidR="00E5555C">
        <w:t xml:space="preserve"> </w:t>
      </w:r>
      <w:r w:rsidRPr="00E5555C">
        <w:t>Информационная безопасность.</w:t>
      </w:r>
      <w:r w:rsidR="00E5555C">
        <w:t xml:space="preserve"> </w:t>
      </w:r>
    </w:p>
    <w:p w:rsidR="00312EED" w:rsidRPr="00E5555C" w:rsidRDefault="00312EED" w:rsidP="00D53983">
      <w:pPr>
        <w:widowControl w:val="0"/>
        <w:autoSpaceDE w:val="0"/>
        <w:autoSpaceDN w:val="0"/>
        <w:adjustRightInd w:val="0"/>
        <w:ind w:firstLine="540"/>
        <w:jc w:val="both"/>
      </w:pPr>
      <w:r w:rsidRPr="00E5555C">
        <w:rPr>
          <w:i/>
          <w:iCs/>
        </w:rPr>
        <w:t>Практические работы:</w:t>
      </w:r>
      <w:r w:rsidR="00E5555C">
        <w:rPr>
          <w:i/>
          <w:iCs/>
        </w:rPr>
        <w:t xml:space="preserve"> </w:t>
      </w:r>
      <w:r w:rsidRPr="00E5555C">
        <w:t xml:space="preserve"> Оценка скорости передачи и обработки информационных объектов, стоимости информационных продуктов и услуг связи.</w:t>
      </w:r>
      <w:r w:rsidR="00E5555C">
        <w:t xml:space="preserve"> </w:t>
      </w:r>
      <w:r w:rsidRPr="00E5555C">
        <w:t>Защита информации от компьютерных вирусов.</w:t>
      </w:r>
      <w:r w:rsidR="00E5555C">
        <w:t xml:space="preserve"> </w:t>
      </w:r>
      <w:r w:rsidRPr="00E5555C">
        <w:t xml:space="preserve"> Установка лицензионной, свободно распространяемой программы.</w:t>
      </w:r>
    </w:p>
    <w:p w:rsidR="00D53983" w:rsidRPr="00D53983" w:rsidRDefault="00D53983" w:rsidP="002F7CEA">
      <w:pPr>
        <w:jc w:val="center"/>
        <w:rPr>
          <w:b/>
        </w:rPr>
      </w:pPr>
      <w:r w:rsidRPr="00D53983">
        <w:rPr>
          <w:b/>
        </w:rPr>
        <w:t>Тематическое планирование</w:t>
      </w:r>
    </w:p>
    <w:tbl>
      <w:tblPr>
        <w:tblStyle w:val="ac"/>
        <w:tblW w:w="9748" w:type="dxa"/>
        <w:tblLook w:val="04A0"/>
      </w:tblPr>
      <w:tblGrid>
        <w:gridCol w:w="675"/>
        <w:gridCol w:w="7230"/>
        <w:gridCol w:w="1843"/>
      </w:tblGrid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4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4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14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4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8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6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6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Алгоритм и исполнители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19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Формализация и моделирование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8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4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53983" w:rsidRPr="00D53983" w:rsidRDefault="00D53983" w:rsidP="00D53983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12</w:t>
            </w:r>
          </w:p>
        </w:tc>
      </w:tr>
      <w:tr w:rsidR="00D53983" w:rsidRPr="00D53983" w:rsidTr="00D53983">
        <w:tc>
          <w:tcPr>
            <w:tcW w:w="675" w:type="dxa"/>
          </w:tcPr>
          <w:p w:rsidR="00D53983" w:rsidRPr="00D53983" w:rsidRDefault="00D53983" w:rsidP="002F7CEA">
            <w:pPr>
              <w:jc w:val="center"/>
              <w:rPr>
                <w:b/>
                <w:sz w:val="24"/>
                <w:szCs w:val="24"/>
              </w:rPr>
            </w:pPr>
            <w:r w:rsidRPr="00D539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D53983" w:rsidRPr="00D53983" w:rsidRDefault="00D53983" w:rsidP="00D53983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Информационные технологии в обществе</w:t>
            </w:r>
          </w:p>
        </w:tc>
        <w:tc>
          <w:tcPr>
            <w:tcW w:w="1843" w:type="dxa"/>
          </w:tcPr>
          <w:p w:rsidR="00D53983" w:rsidRPr="00D53983" w:rsidRDefault="00D53983" w:rsidP="002F7CEA">
            <w:pPr>
              <w:jc w:val="center"/>
              <w:rPr>
                <w:sz w:val="24"/>
                <w:szCs w:val="24"/>
              </w:rPr>
            </w:pPr>
            <w:r w:rsidRPr="00D53983">
              <w:rPr>
                <w:sz w:val="24"/>
                <w:szCs w:val="24"/>
              </w:rPr>
              <w:t>4</w:t>
            </w:r>
          </w:p>
        </w:tc>
      </w:tr>
    </w:tbl>
    <w:p w:rsidR="00D53983" w:rsidRPr="00E5555C" w:rsidRDefault="00D53983" w:rsidP="002F7CEA">
      <w:pPr>
        <w:jc w:val="center"/>
        <w:rPr>
          <w:b/>
        </w:rPr>
        <w:sectPr w:rsidR="00D53983" w:rsidRPr="00E5555C" w:rsidSect="002F7CE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365424" w:rsidRPr="00E5555C" w:rsidRDefault="00365424" w:rsidP="002F7CEA">
      <w:pPr>
        <w:pStyle w:val="1"/>
        <w:spacing w:before="0"/>
        <w:rPr>
          <w:rFonts w:cs="Times New Roman"/>
          <w:sz w:val="24"/>
          <w:szCs w:val="24"/>
        </w:rPr>
      </w:pPr>
      <w:bookmarkStart w:id="2" w:name="_Toc461353470"/>
      <w:r w:rsidRPr="00E5555C">
        <w:rPr>
          <w:rFonts w:cs="Times New Roman"/>
          <w:sz w:val="24"/>
          <w:szCs w:val="24"/>
        </w:rPr>
        <w:lastRenderedPageBreak/>
        <w:t>Требования к уровню подготовки обучающихся 8 класса</w:t>
      </w:r>
      <w:bookmarkEnd w:id="2"/>
    </w:p>
    <w:p w:rsidR="00365424" w:rsidRPr="00E5555C" w:rsidRDefault="00365424" w:rsidP="002F7CEA">
      <w:r w:rsidRPr="00E5555C">
        <w:tab/>
      </w:r>
      <w:r w:rsidRPr="00E5555C">
        <w:rPr>
          <w:b/>
        </w:rPr>
        <w:t>Учащиеся должны знать</w:t>
      </w:r>
      <w:r w:rsidRPr="00E5555C">
        <w:t xml:space="preserve">: </w:t>
      </w:r>
    </w:p>
    <w:p w:rsidR="00365424" w:rsidRPr="00E5555C" w:rsidRDefault="00365424" w:rsidP="002F7CEA">
      <w:pPr>
        <w:numPr>
          <w:ilvl w:val="0"/>
          <w:numId w:val="3"/>
        </w:numPr>
        <w:ind w:left="0"/>
      </w:pPr>
      <w:r w:rsidRPr="00E5555C">
        <w:t>способы получения, передачи, обработки и хранения информации в деятельности человека, живой природе, обществе, технике;</w:t>
      </w:r>
    </w:p>
    <w:p w:rsidR="00365424" w:rsidRPr="00E5555C" w:rsidRDefault="00365424" w:rsidP="002F7CEA">
      <w:pPr>
        <w:numPr>
          <w:ilvl w:val="0"/>
          <w:numId w:val="3"/>
        </w:numPr>
        <w:ind w:left="0"/>
      </w:pPr>
      <w:r w:rsidRPr="00E5555C">
        <w:t>информационные процессы в управлении;</w:t>
      </w:r>
    </w:p>
    <w:p w:rsidR="00365424" w:rsidRPr="00E5555C" w:rsidRDefault="00365424" w:rsidP="002F7CEA">
      <w:pPr>
        <w:numPr>
          <w:ilvl w:val="0"/>
          <w:numId w:val="3"/>
        </w:numPr>
        <w:ind w:left="0"/>
      </w:pPr>
      <w:r w:rsidRPr="00E5555C">
        <w:t>единицы измерения количества информации;</w:t>
      </w:r>
    </w:p>
    <w:p w:rsidR="00365424" w:rsidRPr="00E5555C" w:rsidRDefault="00365424" w:rsidP="002F7CEA">
      <w:pPr>
        <w:numPr>
          <w:ilvl w:val="0"/>
          <w:numId w:val="3"/>
        </w:numPr>
        <w:ind w:left="0"/>
      </w:pPr>
      <w:r w:rsidRPr="00E5555C">
        <w:t>позиционные и непозиционные системы счисления;</w:t>
      </w:r>
    </w:p>
    <w:p w:rsidR="00365424" w:rsidRPr="00E5555C" w:rsidRDefault="00365424" w:rsidP="002F7CEA">
      <w:pPr>
        <w:numPr>
          <w:ilvl w:val="0"/>
          <w:numId w:val="3"/>
        </w:numPr>
        <w:ind w:left="0"/>
      </w:pPr>
      <w:r w:rsidRPr="00E5555C">
        <w:t>правила выполнения арифметических операций в двоичной системе счисления;</w:t>
      </w:r>
    </w:p>
    <w:p w:rsidR="00365424" w:rsidRPr="00E5555C" w:rsidRDefault="00365424" w:rsidP="002F7CEA">
      <w:pPr>
        <w:numPr>
          <w:ilvl w:val="0"/>
          <w:numId w:val="3"/>
        </w:numPr>
        <w:ind w:left="0"/>
      </w:pPr>
      <w:r w:rsidRPr="00E5555C">
        <w:t>основные виды информационных услуг, предоставляемых глобальной компьютерной сетью Интернет; основные принципы технологии Всемирной паутины; основы языка разметки гипертекста HTML.</w:t>
      </w:r>
    </w:p>
    <w:p w:rsidR="00365424" w:rsidRPr="00E5555C" w:rsidRDefault="00365424" w:rsidP="002F7CEA">
      <w:r w:rsidRPr="00E5555C">
        <w:rPr>
          <w:b/>
        </w:rPr>
        <w:t>Учащиеся должны уметь</w:t>
      </w:r>
      <w:r w:rsidRPr="00E5555C">
        <w:t>:</w:t>
      </w:r>
    </w:p>
    <w:p w:rsidR="00365424" w:rsidRPr="00E5555C" w:rsidRDefault="00365424" w:rsidP="002F7CEA">
      <w:pPr>
        <w:numPr>
          <w:ilvl w:val="0"/>
          <w:numId w:val="4"/>
        </w:numPr>
        <w:ind w:left="0"/>
      </w:pPr>
      <w:r w:rsidRPr="00E5555C">
        <w:t>решать задачи на определение количества информации;</w:t>
      </w:r>
    </w:p>
    <w:p w:rsidR="00365424" w:rsidRPr="00E5555C" w:rsidRDefault="00365424" w:rsidP="002F7CEA">
      <w:pPr>
        <w:numPr>
          <w:ilvl w:val="0"/>
          <w:numId w:val="4"/>
        </w:numPr>
        <w:ind w:left="0"/>
      </w:pPr>
      <w:r w:rsidRPr="00E5555C">
        <w:t>переводить числа из одной системы счисления в другую;</w:t>
      </w:r>
    </w:p>
    <w:p w:rsidR="00365424" w:rsidRPr="00E5555C" w:rsidRDefault="00365424" w:rsidP="002F7CEA">
      <w:pPr>
        <w:numPr>
          <w:ilvl w:val="0"/>
          <w:numId w:val="4"/>
        </w:numPr>
        <w:ind w:left="0"/>
      </w:pPr>
      <w:r w:rsidRPr="00E5555C">
        <w:t>применять текстовый редактор для редактирования и форматирования текстов; вставлять в документ объекты из других приложений;</w:t>
      </w:r>
    </w:p>
    <w:p w:rsidR="00365424" w:rsidRPr="00E5555C" w:rsidRDefault="00365424" w:rsidP="002F7CEA">
      <w:pPr>
        <w:numPr>
          <w:ilvl w:val="0"/>
          <w:numId w:val="4"/>
        </w:numPr>
        <w:ind w:left="0"/>
      </w:pPr>
      <w:r w:rsidRPr="00E5555C">
        <w:t>создавать типовые документы на компьютере;</w:t>
      </w:r>
    </w:p>
    <w:p w:rsidR="00365424" w:rsidRPr="00E5555C" w:rsidRDefault="00365424" w:rsidP="002F7CEA">
      <w:pPr>
        <w:numPr>
          <w:ilvl w:val="0"/>
          <w:numId w:val="4"/>
        </w:numPr>
        <w:ind w:left="0"/>
      </w:pPr>
      <w:r w:rsidRPr="00E5555C">
        <w:t>использовать системы оптического распознавания, словари, переводчики;</w:t>
      </w:r>
    </w:p>
    <w:p w:rsidR="00365424" w:rsidRPr="00E5555C" w:rsidRDefault="00365424" w:rsidP="002F7CEA">
      <w:pPr>
        <w:numPr>
          <w:ilvl w:val="0"/>
          <w:numId w:val="4"/>
        </w:numPr>
        <w:ind w:left="0"/>
      </w:pPr>
      <w:r w:rsidRPr="00E5555C">
        <w:t>производить вычисления с помощью электронных калькуляторов;</w:t>
      </w:r>
    </w:p>
    <w:p w:rsidR="00365424" w:rsidRPr="00E5555C" w:rsidRDefault="00365424" w:rsidP="002F7CEA">
      <w:pPr>
        <w:numPr>
          <w:ilvl w:val="0"/>
          <w:numId w:val="4"/>
        </w:numPr>
        <w:ind w:left="0"/>
      </w:pPr>
      <w:r w:rsidRPr="00E5555C">
        <w:t>вводить в электронные таблицы числа, формулы и текст; осуществлять сортировку и поиск данных; в электронных таблицах строить диаграммы и графики;</w:t>
      </w:r>
    </w:p>
    <w:p w:rsidR="00BD4A19" w:rsidRDefault="00365424" w:rsidP="002F7CEA">
      <w:pPr>
        <w:numPr>
          <w:ilvl w:val="0"/>
          <w:numId w:val="4"/>
        </w:numPr>
        <w:ind w:left="0"/>
        <w:sectPr w:rsidR="00BD4A19" w:rsidSect="002F7CE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E5555C">
        <w:t>пользоваться электронной почтой и файловыми архивами и путешествовать по Всемирной паутине; создавать и публиковать в Интернете Web-сайты.</w:t>
      </w:r>
    </w:p>
    <w:p w:rsidR="00BD4A19" w:rsidRDefault="00BD4A19" w:rsidP="002F7CEA">
      <w:pPr>
        <w:pStyle w:val="1"/>
        <w:spacing w:before="0"/>
        <w:rPr>
          <w:rFonts w:cs="Times New Roman"/>
          <w:sz w:val="24"/>
          <w:szCs w:val="24"/>
        </w:rPr>
      </w:pPr>
      <w:bookmarkStart w:id="3" w:name="_Toc461353471"/>
      <w:r w:rsidRPr="00E5555C">
        <w:rPr>
          <w:rFonts w:cs="Times New Roman"/>
          <w:sz w:val="24"/>
          <w:szCs w:val="24"/>
        </w:rPr>
        <w:lastRenderedPageBreak/>
        <w:t>Календарно-тематическое планирование программы 8 класса</w:t>
      </w:r>
      <w:bookmarkEnd w:id="3"/>
    </w:p>
    <w:p w:rsidR="002F7CEA" w:rsidRPr="002F7CEA" w:rsidRDefault="002F7CEA" w:rsidP="002F7CEA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5647"/>
        <w:gridCol w:w="708"/>
        <w:gridCol w:w="756"/>
        <w:gridCol w:w="974"/>
        <w:gridCol w:w="1206"/>
        <w:gridCol w:w="41"/>
      </w:tblGrid>
      <w:tr w:rsidR="00CE5805" w:rsidRPr="00E5555C" w:rsidTr="00CE5805">
        <w:trPr>
          <w:gridAfter w:val="1"/>
          <w:wAfter w:w="41" w:type="dxa"/>
          <w:trHeight w:val="550"/>
        </w:trPr>
        <w:tc>
          <w:tcPr>
            <w:tcW w:w="591" w:type="dxa"/>
            <w:vMerge w:val="restart"/>
          </w:tcPr>
          <w:p w:rsidR="00CE5805" w:rsidRPr="00E5555C" w:rsidRDefault="00CE5805" w:rsidP="002F7CEA">
            <w:pPr>
              <w:jc w:val="center"/>
            </w:pPr>
            <w:r w:rsidRPr="00E5555C">
              <w:t>№</w:t>
            </w:r>
          </w:p>
          <w:p w:rsidR="00CE5805" w:rsidRPr="00E5555C" w:rsidRDefault="00CE5805" w:rsidP="002F7CEA">
            <w:pPr>
              <w:jc w:val="center"/>
            </w:pPr>
            <w:r w:rsidRPr="00E5555C">
              <w:t>п/п</w:t>
            </w:r>
          </w:p>
        </w:tc>
        <w:tc>
          <w:tcPr>
            <w:tcW w:w="5647" w:type="dxa"/>
            <w:vMerge w:val="restart"/>
          </w:tcPr>
          <w:p w:rsidR="00CE5805" w:rsidRPr="00E5555C" w:rsidRDefault="00CE5805" w:rsidP="002F7CEA">
            <w:pPr>
              <w:jc w:val="center"/>
            </w:pPr>
            <w:r w:rsidRPr="00E5555C">
              <w:t>Тема урока</w:t>
            </w:r>
          </w:p>
        </w:tc>
        <w:tc>
          <w:tcPr>
            <w:tcW w:w="708" w:type="dxa"/>
            <w:vMerge w:val="restart"/>
          </w:tcPr>
          <w:p w:rsidR="00CE5805" w:rsidRPr="002F7CEA" w:rsidRDefault="00CE5805" w:rsidP="002F7CEA">
            <w:pPr>
              <w:jc w:val="center"/>
              <w:rPr>
                <w:sz w:val="20"/>
                <w:szCs w:val="20"/>
              </w:rPr>
            </w:pPr>
            <w:r w:rsidRPr="002F7C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30" w:type="dxa"/>
            <w:gridSpan w:val="2"/>
          </w:tcPr>
          <w:p w:rsidR="00CE5805" w:rsidRPr="00E5555C" w:rsidRDefault="00CE5805" w:rsidP="002F7CEA">
            <w:pPr>
              <w:jc w:val="center"/>
            </w:pPr>
            <w:r w:rsidRPr="00E5555C">
              <w:t>Дата</w:t>
            </w:r>
          </w:p>
        </w:tc>
        <w:tc>
          <w:tcPr>
            <w:tcW w:w="1206" w:type="dxa"/>
            <w:vMerge w:val="restart"/>
          </w:tcPr>
          <w:p w:rsidR="00CE5805" w:rsidRPr="00E5555C" w:rsidRDefault="00CE5805" w:rsidP="002F7CEA">
            <w:pPr>
              <w:jc w:val="center"/>
            </w:pPr>
            <w:r w:rsidRPr="00E5555C">
              <w:t>Корректировка</w:t>
            </w:r>
          </w:p>
        </w:tc>
      </w:tr>
      <w:tr w:rsidR="00CE5805" w:rsidRPr="00E5555C" w:rsidTr="00CE5805">
        <w:trPr>
          <w:gridAfter w:val="1"/>
          <w:wAfter w:w="41" w:type="dxa"/>
          <w:trHeight w:val="356"/>
        </w:trPr>
        <w:tc>
          <w:tcPr>
            <w:tcW w:w="591" w:type="dxa"/>
            <w:vMerge/>
          </w:tcPr>
          <w:p w:rsidR="00CE5805" w:rsidRPr="00E5555C" w:rsidRDefault="00CE5805" w:rsidP="002F7CEA">
            <w:pPr>
              <w:jc w:val="center"/>
            </w:pPr>
          </w:p>
        </w:tc>
        <w:tc>
          <w:tcPr>
            <w:tcW w:w="5647" w:type="dxa"/>
            <w:vMerge/>
          </w:tcPr>
          <w:p w:rsidR="00CE5805" w:rsidRPr="00E5555C" w:rsidRDefault="00CE5805" w:rsidP="002F7CEA">
            <w:pPr>
              <w:jc w:val="center"/>
            </w:pPr>
          </w:p>
        </w:tc>
        <w:tc>
          <w:tcPr>
            <w:tcW w:w="708" w:type="dxa"/>
            <w:vMerge/>
          </w:tcPr>
          <w:p w:rsidR="00CE5805" w:rsidRPr="00E5555C" w:rsidRDefault="00CE5805" w:rsidP="002F7CEA">
            <w:pPr>
              <w:jc w:val="center"/>
            </w:pP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</w:pPr>
            <w:r w:rsidRPr="00E5555C">
              <w:t>план</w:t>
            </w:r>
          </w:p>
        </w:tc>
        <w:tc>
          <w:tcPr>
            <w:tcW w:w="974" w:type="dxa"/>
          </w:tcPr>
          <w:p w:rsidR="00CE5805" w:rsidRPr="00E5555C" w:rsidRDefault="00CE5805" w:rsidP="002F7CEA">
            <w:pPr>
              <w:jc w:val="center"/>
            </w:pPr>
            <w:r w:rsidRPr="00E5555C">
              <w:t>факт</w:t>
            </w:r>
          </w:p>
        </w:tc>
        <w:tc>
          <w:tcPr>
            <w:tcW w:w="1206" w:type="dxa"/>
            <w:vMerge/>
          </w:tcPr>
          <w:p w:rsidR="00CE5805" w:rsidRPr="00E5555C" w:rsidRDefault="00CE5805" w:rsidP="002F7CEA">
            <w:pPr>
              <w:jc w:val="center"/>
            </w:pPr>
          </w:p>
        </w:tc>
      </w:tr>
      <w:tr w:rsidR="00CE5805" w:rsidRPr="00E5555C" w:rsidTr="00CE5805">
        <w:tc>
          <w:tcPr>
            <w:tcW w:w="9923" w:type="dxa"/>
            <w:gridSpan w:val="7"/>
          </w:tcPr>
          <w:p w:rsidR="00CE5805" w:rsidRPr="00E5555C" w:rsidRDefault="00CE5805" w:rsidP="002F7CEA">
            <w:pPr>
              <w:jc w:val="center"/>
            </w:pPr>
            <w:r w:rsidRPr="00E5555C">
              <w:rPr>
                <w:b/>
              </w:rPr>
              <w:t>Информация и информационные процессы (8 ч)</w:t>
            </w:r>
          </w:p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5647" w:type="dxa"/>
          </w:tcPr>
          <w:p w:rsidR="00CE5805" w:rsidRPr="00E5555C" w:rsidRDefault="00CE5805" w:rsidP="006D10DB">
            <w:r w:rsidRPr="00E5555C">
              <w:t>Инструктаж по технике безопасности. Информация и информационные процессы в природе</w:t>
            </w:r>
            <w:r>
              <w:t xml:space="preserve"> и технике</w:t>
            </w:r>
            <w:r w:rsidRPr="00E5555C">
              <w:t>.</w:t>
            </w:r>
            <w:r>
              <w:t xml:space="preserve"> Человек и информация.</w:t>
            </w:r>
            <w:r w:rsidRPr="00E5555C">
              <w:t xml:space="preserve"> 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BD4A19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7.09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E5555C" w:rsidRDefault="00CE5805" w:rsidP="002F7CEA">
            <w:r>
              <w:t>2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Кодирование информации с помощью знаковой системы. Входной контроль.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Количество информации. Практическая работа: «Перевод единиц измерения с помощью калькулятора».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4-5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Алфавитный подход к определению количества информации</w:t>
            </w:r>
          </w:p>
        </w:tc>
        <w:tc>
          <w:tcPr>
            <w:tcW w:w="708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6" w:type="dxa"/>
          </w:tcPr>
          <w:p w:rsidR="00CE5805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5.10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Контрольная работа по теме: «Информация и информационные процессы»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Обобщающий урок по теме: «Информация и информационные процессы»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46FE6">
        <w:trPr>
          <w:gridAfter w:val="1"/>
          <w:wAfter w:w="41" w:type="dxa"/>
        </w:trPr>
        <w:tc>
          <w:tcPr>
            <w:tcW w:w="9882" w:type="dxa"/>
            <w:gridSpan w:val="6"/>
          </w:tcPr>
          <w:p w:rsidR="00CE5805" w:rsidRPr="00E5555C" w:rsidRDefault="00CE5805" w:rsidP="002F7CEA">
            <w:pPr>
              <w:jc w:val="center"/>
            </w:pPr>
            <w:r w:rsidRPr="00E5555C">
              <w:rPr>
                <w:b/>
              </w:rPr>
              <w:t>Компьютер как универсальное устройство  для обработки информации (11 ч)</w:t>
            </w:r>
          </w:p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 xml:space="preserve">Программная обработка данных на компьютере. Устройство компьютера. 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2</w:t>
            </w:r>
          </w:p>
        </w:tc>
        <w:tc>
          <w:tcPr>
            <w:tcW w:w="756" w:type="dxa"/>
          </w:tcPr>
          <w:p w:rsidR="00CE5805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9.11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uto"/>
          </w:tcPr>
          <w:p w:rsidR="00CE5805" w:rsidRPr="00E5555C" w:rsidRDefault="00CE5805" w:rsidP="002F7CEA"/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Файлы и файловая система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2</w:t>
            </w:r>
          </w:p>
        </w:tc>
        <w:tc>
          <w:tcPr>
            <w:tcW w:w="756" w:type="dxa"/>
          </w:tcPr>
          <w:p w:rsidR="00CE5805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974" w:type="dxa"/>
            <w:shd w:val="clear" w:color="auto" w:fill="auto"/>
          </w:tcPr>
          <w:p w:rsidR="00CE5805" w:rsidRPr="00E5555C" w:rsidRDefault="00CE5805" w:rsidP="002F7CEA"/>
        </w:tc>
        <w:tc>
          <w:tcPr>
            <w:tcW w:w="1206" w:type="dxa"/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Практическая работа «Работа с файлами с использованием файлового менеджера»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974" w:type="dxa"/>
            <w:shd w:val="clear" w:color="auto" w:fill="auto"/>
          </w:tcPr>
          <w:p w:rsidR="00CE5805" w:rsidRPr="00E5555C" w:rsidRDefault="00CE5805" w:rsidP="002F7CEA"/>
        </w:tc>
        <w:tc>
          <w:tcPr>
            <w:tcW w:w="1206" w:type="dxa"/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 xml:space="preserve">Программное обеспечение компьютера. 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7.12</w:t>
            </w:r>
          </w:p>
        </w:tc>
        <w:tc>
          <w:tcPr>
            <w:tcW w:w="974" w:type="dxa"/>
            <w:shd w:val="clear" w:color="auto" w:fill="auto"/>
          </w:tcPr>
          <w:p w:rsidR="00CE5805" w:rsidRPr="00E5555C" w:rsidRDefault="00CE5805" w:rsidP="002F7CEA"/>
        </w:tc>
        <w:tc>
          <w:tcPr>
            <w:tcW w:w="1206" w:type="dxa"/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Практическая работа «Определение разрешающей способности мыши»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974" w:type="dxa"/>
            <w:shd w:val="clear" w:color="auto" w:fill="auto"/>
          </w:tcPr>
          <w:p w:rsidR="00CE5805" w:rsidRPr="00E5555C" w:rsidRDefault="00CE5805" w:rsidP="002F7CEA"/>
        </w:tc>
        <w:tc>
          <w:tcPr>
            <w:tcW w:w="1206" w:type="dxa"/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Компьютерные вирусы и антивирусные программы. Защита от вирусов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974" w:type="dxa"/>
            <w:shd w:val="clear" w:color="auto" w:fill="auto"/>
          </w:tcPr>
          <w:p w:rsidR="00CE5805" w:rsidRPr="00E5555C" w:rsidRDefault="00CE5805" w:rsidP="002F7CEA"/>
        </w:tc>
        <w:tc>
          <w:tcPr>
            <w:tcW w:w="1206" w:type="dxa"/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Правовая охрана программ и данных. Практическая работа «Защита от вирусов».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974" w:type="dxa"/>
            <w:shd w:val="clear" w:color="auto" w:fill="auto"/>
          </w:tcPr>
          <w:p w:rsidR="00CE5805" w:rsidRPr="00E5555C" w:rsidRDefault="00CE5805" w:rsidP="002F7CEA"/>
        </w:tc>
        <w:tc>
          <w:tcPr>
            <w:tcW w:w="1206" w:type="dxa"/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  <w:trHeight w:val="558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Контрольная работа по теме: «Компьютер как универсальное устройство обработки информации»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974" w:type="dxa"/>
            <w:shd w:val="clear" w:color="auto" w:fill="auto"/>
          </w:tcPr>
          <w:p w:rsidR="00CE5805" w:rsidRPr="00E5555C" w:rsidRDefault="00CE5805" w:rsidP="002F7CEA">
            <w:pPr>
              <w:rPr>
                <w:lang w:val="en-US"/>
              </w:rPr>
            </w:pPr>
          </w:p>
        </w:tc>
        <w:tc>
          <w:tcPr>
            <w:tcW w:w="1206" w:type="dxa"/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  <w:trHeight w:val="421"/>
        </w:trPr>
        <w:tc>
          <w:tcPr>
            <w:tcW w:w="591" w:type="dxa"/>
            <w:tcBorders>
              <w:top w:val="single" w:sz="4" w:space="0" w:color="auto"/>
            </w:tcBorders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:rsidR="00CE5805" w:rsidRPr="00E5555C" w:rsidRDefault="00CE5805" w:rsidP="00CE5805">
            <w:r w:rsidRPr="00E5555C">
              <w:t xml:space="preserve">Обобщающий урок по теме: «Компьютер как универсальное устройство обработки информации» 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9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805" w:rsidRPr="00E5555C" w:rsidRDefault="00CE5805" w:rsidP="002F7CEA"/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</w:tcPr>
          <w:p w:rsidR="00CE5805" w:rsidRPr="00E5555C" w:rsidRDefault="00CE5805" w:rsidP="002F7CEA"/>
        </w:tc>
      </w:tr>
      <w:tr w:rsidR="00CE5805" w:rsidRPr="00E5555C" w:rsidTr="008601C3">
        <w:trPr>
          <w:gridAfter w:val="1"/>
          <w:wAfter w:w="41" w:type="dxa"/>
        </w:trPr>
        <w:tc>
          <w:tcPr>
            <w:tcW w:w="9882" w:type="dxa"/>
            <w:gridSpan w:val="6"/>
            <w:tcBorders>
              <w:top w:val="single" w:sz="4" w:space="0" w:color="auto"/>
            </w:tcBorders>
          </w:tcPr>
          <w:p w:rsidR="00CE5805" w:rsidRPr="006D10DB" w:rsidRDefault="00CE5805" w:rsidP="006D10DB">
            <w:pPr>
              <w:jc w:val="center"/>
              <w:rPr>
                <w:b/>
              </w:rPr>
            </w:pPr>
            <w:r w:rsidRPr="00E5555C">
              <w:rPr>
                <w:b/>
              </w:rPr>
              <w:t>Коммуникационные технологии (15 ч)</w:t>
            </w:r>
          </w:p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Передача информации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 xml:space="preserve">Виды сетей. Локальные и глобальные компьютерные сети. 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8.02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Интернет и его «География». Практическая работа «Подключение к Интернету»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Всемирная паутина. Практическая работа «Путешествие по Всемирной паутине».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Электронная почта. Практическая работа «Работа с электронной Web-почтой»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24-25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Практическая работа «Поиск информации в Интернете».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2</w:t>
            </w:r>
          </w:p>
        </w:tc>
        <w:tc>
          <w:tcPr>
            <w:tcW w:w="756" w:type="dxa"/>
          </w:tcPr>
          <w:p w:rsidR="00CE5805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22.03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 xml:space="preserve">Электронная коммерция в Интернете. 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5.04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Разработка Web-сайтов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Практическая работа «Поиск информации в Интернете».</w:t>
            </w:r>
          </w:p>
        </w:tc>
        <w:tc>
          <w:tcPr>
            <w:tcW w:w="708" w:type="dxa"/>
          </w:tcPr>
          <w:p w:rsidR="00CE5805" w:rsidRPr="00BD4A19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6" w:type="dxa"/>
          </w:tcPr>
          <w:p w:rsidR="00CE5805" w:rsidRPr="00BD4A19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29-31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Практическая работа «Разработка сайта». Проект «Носители информации»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3</w:t>
            </w:r>
          </w:p>
        </w:tc>
        <w:tc>
          <w:tcPr>
            <w:tcW w:w="756" w:type="dxa"/>
          </w:tcPr>
          <w:p w:rsidR="00CE5805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  <w:p w:rsidR="00CE5805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3.05</w:t>
            </w:r>
          </w:p>
          <w:p w:rsidR="00CE5805" w:rsidRPr="00BD4A19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47" w:type="dxa"/>
          </w:tcPr>
          <w:p w:rsidR="00CE5805" w:rsidRPr="00E5555C" w:rsidRDefault="00CE5805" w:rsidP="002F7CEA">
            <w:r w:rsidRPr="00E5555C">
              <w:t>Итоговая контрольная работа</w:t>
            </w:r>
          </w:p>
        </w:tc>
        <w:tc>
          <w:tcPr>
            <w:tcW w:w="708" w:type="dxa"/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756" w:type="dxa"/>
          </w:tcPr>
          <w:p w:rsidR="00CE5805" w:rsidRPr="00BD4A19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17.05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Pr="00BD4A19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47" w:type="dxa"/>
          </w:tcPr>
          <w:p w:rsidR="00CE5805" w:rsidRPr="00BD4A19" w:rsidRDefault="00CE5805" w:rsidP="002F7CEA">
            <w:r>
              <w:t>Итоговое повторение</w:t>
            </w:r>
          </w:p>
        </w:tc>
        <w:tc>
          <w:tcPr>
            <w:tcW w:w="708" w:type="dxa"/>
          </w:tcPr>
          <w:p w:rsidR="00CE5805" w:rsidRPr="0064069F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6" w:type="dxa"/>
          </w:tcPr>
          <w:p w:rsidR="00CE5805" w:rsidRPr="0064069F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  <w:tr w:rsidR="00CE5805" w:rsidRPr="00E5555C" w:rsidTr="00CE5805">
        <w:trPr>
          <w:gridAfter w:val="1"/>
          <w:wAfter w:w="41" w:type="dxa"/>
        </w:trPr>
        <w:tc>
          <w:tcPr>
            <w:tcW w:w="591" w:type="dxa"/>
          </w:tcPr>
          <w:p w:rsidR="00CE5805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47" w:type="dxa"/>
          </w:tcPr>
          <w:p w:rsidR="00CE5805" w:rsidRPr="0064069F" w:rsidRDefault="00CE5805" w:rsidP="002F7CEA">
            <w:r>
              <w:t>Резерв</w:t>
            </w:r>
          </w:p>
        </w:tc>
        <w:tc>
          <w:tcPr>
            <w:tcW w:w="708" w:type="dxa"/>
          </w:tcPr>
          <w:p w:rsidR="00CE5805" w:rsidRDefault="00CE5805" w:rsidP="002F7CEA">
            <w:r>
              <w:t>1</w:t>
            </w:r>
          </w:p>
        </w:tc>
        <w:tc>
          <w:tcPr>
            <w:tcW w:w="756" w:type="dxa"/>
          </w:tcPr>
          <w:p w:rsidR="00CE5805" w:rsidRPr="0064069F" w:rsidRDefault="00CE5805" w:rsidP="002F7CEA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CE5805" w:rsidRPr="00E5555C" w:rsidRDefault="00CE5805" w:rsidP="002F7CEA"/>
        </w:tc>
        <w:tc>
          <w:tcPr>
            <w:tcW w:w="1206" w:type="dxa"/>
          </w:tcPr>
          <w:p w:rsidR="00CE5805" w:rsidRPr="00E5555C" w:rsidRDefault="00CE5805" w:rsidP="002F7CEA"/>
        </w:tc>
      </w:tr>
    </w:tbl>
    <w:p w:rsidR="00BD4A19" w:rsidRDefault="00BD4A19" w:rsidP="002F7CEA">
      <w:pPr>
        <w:sectPr w:rsidR="00BD4A19" w:rsidSect="002F7CE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04198" w:rsidRPr="00E5555C" w:rsidRDefault="00C04198" w:rsidP="002F7CEA">
      <w:pPr>
        <w:pStyle w:val="1"/>
        <w:spacing w:before="0"/>
        <w:rPr>
          <w:rFonts w:cs="Times New Roman"/>
          <w:color w:val="000000"/>
          <w:sz w:val="24"/>
          <w:szCs w:val="24"/>
        </w:rPr>
      </w:pPr>
      <w:bookmarkStart w:id="4" w:name="_Toc461353472"/>
      <w:r w:rsidRPr="00E5555C">
        <w:rPr>
          <w:rFonts w:cs="Times New Roman"/>
          <w:sz w:val="24"/>
          <w:szCs w:val="24"/>
        </w:rPr>
        <w:lastRenderedPageBreak/>
        <w:t>Требования к уровню подготовки обучающихся 9 класса</w:t>
      </w:r>
      <w:bookmarkEnd w:id="4"/>
    </w:p>
    <w:p w:rsidR="00C04198" w:rsidRPr="00E5555C" w:rsidRDefault="00E5555C" w:rsidP="002F7CEA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</w:rPr>
      </w:pPr>
      <w:r>
        <w:rPr>
          <w:b/>
          <w:color w:val="000000"/>
        </w:rPr>
        <w:t>Учащиеся д</w:t>
      </w:r>
      <w:r w:rsidR="00C04198" w:rsidRPr="00E5555C">
        <w:rPr>
          <w:b/>
          <w:color w:val="000000"/>
        </w:rPr>
        <w:t>олжны знать/ понимать:</w:t>
      </w:r>
    </w:p>
    <w:p w:rsidR="00C04198" w:rsidRPr="00E5555C" w:rsidRDefault="00C04198" w:rsidP="002F7CE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555C">
        <w:rPr>
          <w:color w:val="000000"/>
        </w:rPr>
        <w:t>виды информационных процессов; примеры источников и приемников информации;</w:t>
      </w:r>
    </w:p>
    <w:p w:rsidR="00C04198" w:rsidRPr="00E5555C" w:rsidRDefault="00C04198" w:rsidP="002F7CE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555C">
        <w:rPr>
          <w:color w:val="000000"/>
        </w:rPr>
        <w:t>единицы измерения количества информации и скорости передачи информации; принцип дискретного (цифрового) представления информации;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E5555C">
        <w:rPr>
          <w:color w:val="000000"/>
        </w:rPr>
        <w:t>•  назначение и функции используемых информационны</w:t>
      </w:r>
      <w:r w:rsidR="00442335">
        <w:rPr>
          <w:color w:val="000000"/>
        </w:rPr>
        <w:t>х и коммуникационных технологий.</w:t>
      </w:r>
    </w:p>
    <w:p w:rsidR="00C04198" w:rsidRPr="00E5555C" w:rsidRDefault="00E5555C" w:rsidP="002F7CEA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Учащиеся </w:t>
      </w:r>
      <w:r w:rsidR="00C04198" w:rsidRPr="00E5555C">
        <w:rPr>
          <w:b/>
          <w:bCs/>
          <w:color w:val="000000"/>
        </w:rPr>
        <w:t>должны уметь: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 выполнять базовые операции над объектами: цепочками сим</w:t>
      </w:r>
      <w:r w:rsidRPr="00E5555C">
        <w:rPr>
          <w:color w:val="000000"/>
        </w:rPr>
        <w:softHyphen/>
        <w:t>волов, числами, списками, деревьями; проверять свойства этих объектов;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оперировать информационными объектами, используя гра</w:t>
      </w:r>
      <w:r w:rsidRPr="00E5555C">
        <w:rPr>
          <w:color w:val="000000"/>
        </w:rPr>
        <w:softHyphen/>
        <w:t>фический интерфейс: открывать, именовать, сохранять объекты, пользоваться меню и окнами, справочной системой; предприни</w:t>
      </w:r>
      <w:r w:rsidRPr="00E5555C">
        <w:rPr>
          <w:color w:val="000000"/>
        </w:rPr>
        <w:softHyphen/>
        <w:t>мать меры антивирусной безопасности;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 xml:space="preserve"> • создавать информационные объекты, в том числе: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555C">
        <w:rPr>
          <w:color w:val="000000"/>
        </w:rPr>
        <w:t>- 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</w:t>
      </w:r>
      <w:r w:rsidRPr="00E5555C">
        <w:rPr>
          <w:color w:val="000000"/>
        </w:rPr>
        <w:softHyphen/>
        <w:t xml:space="preserve">чах), 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-  создавать рисунки с использованием основных операций графических редакторов, осуществлять простейшую обработку цифровых изображений;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-  создавать записи в базе данных;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-  создавать презентации на основе шаблонов;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 выполнять поиск информации в базах данных путем форми</w:t>
      </w:r>
      <w:r w:rsidRPr="00E5555C">
        <w:rPr>
          <w:color w:val="000000"/>
        </w:rPr>
        <w:softHyphen/>
        <w:t>рования простого;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 искать информацию с применением правил поиска в компь</w:t>
      </w:r>
      <w:r w:rsidRPr="00E5555C">
        <w:rPr>
          <w:color w:val="000000"/>
        </w:rPr>
        <w:softHyphen/>
        <w:t>ютерных сетях, некомпьютерных источниках информации (спра</w:t>
      </w:r>
      <w:r w:rsidRPr="00E5555C">
        <w:rPr>
          <w:color w:val="000000"/>
        </w:rPr>
        <w:softHyphen/>
        <w:t>вочниках и словарях, каталогах, библиотеках) при выполнении за</w:t>
      </w:r>
      <w:r w:rsidRPr="00E5555C">
        <w:rPr>
          <w:color w:val="000000"/>
        </w:rPr>
        <w:softHyphen/>
        <w:t>даний и проектов по различным учебным дисциплинам;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555C">
        <w:rPr>
          <w:color w:val="000000"/>
        </w:rPr>
        <w:t>•  пользоваться персональным компьютером и его периферий</w:t>
      </w:r>
      <w:r w:rsidRPr="00E5555C">
        <w:rPr>
          <w:color w:val="000000"/>
        </w:rPr>
        <w:softHyphen/>
        <w:t xml:space="preserve">ным оборудованием </w:t>
      </w:r>
    </w:p>
    <w:p w:rsidR="00442335" w:rsidRDefault="00C04198" w:rsidP="002F7CE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E5555C">
        <w:rPr>
          <w:color w:val="000000"/>
        </w:rPr>
        <w:t>•  следовать требованиям техники безопасности, гигиены эрго</w:t>
      </w:r>
      <w:r w:rsidRPr="00E5555C">
        <w:rPr>
          <w:color w:val="000000"/>
        </w:rPr>
        <w:softHyphen/>
        <w:t>номики при работе со средствами информа</w:t>
      </w:r>
      <w:r w:rsidRPr="00E5555C">
        <w:rPr>
          <w:color w:val="000000"/>
        </w:rPr>
        <w:softHyphen/>
        <w:t>ционных и коммуникационных технологий</w:t>
      </w:r>
      <w:r w:rsidR="00442335">
        <w:rPr>
          <w:color w:val="000000"/>
        </w:rPr>
        <w:t>.</w:t>
      </w:r>
    </w:p>
    <w:p w:rsidR="00C04198" w:rsidRPr="00E5555C" w:rsidRDefault="00442335" w:rsidP="002F7CEA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Учащиеся </w:t>
      </w:r>
      <w:r w:rsidR="00C04198" w:rsidRPr="00E5555C">
        <w:rPr>
          <w:b/>
          <w:bCs/>
          <w:color w:val="000000"/>
        </w:rPr>
        <w:t>способны решать следующие жизненно-практические за</w:t>
      </w:r>
      <w:r w:rsidR="00C04198" w:rsidRPr="00E5555C">
        <w:rPr>
          <w:b/>
          <w:bCs/>
          <w:color w:val="000000"/>
        </w:rPr>
        <w:softHyphen/>
        <w:t>дачи: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создавать простейшие модели объектов и процессов в виде изображений и чертежей, динамических (электронных) таблиц;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 проводить компьютерные эксперименты с использованием готовых моделей объектов и процессов;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создавать информационные объекты, в том числе для оформ</w:t>
      </w:r>
      <w:r w:rsidRPr="00E5555C">
        <w:rPr>
          <w:color w:val="000000"/>
        </w:rPr>
        <w:softHyphen/>
        <w:t>ления результатов учебной работы;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осуществлять организацию индивидуального информацион</w:t>
      </w:r>
      <w:r w:rsidRPr="00E5555C">
        <w:rPr>
          <w:color w:val="000000"/>
        </w:rPr>
        <w:softHyphen/>
        <w:t>ного пространства, создания личных коллекций информационных объектов;</w:t>
      </w:r>
    </w:p>
    <w:p w:rsidR="00C04198" w:rsidRPr="00E5555C" w:rsidRDefault="00C04198" w:rsidP="002F7CEA">
      <w:pPr>
        <w:rPr>
          <w:b/>
        </w:rPr>
      </w:pPr>
      <w:r w:rsidRPr="00E5555C">
        <w:rPr>
          <w:color w:val="000000"/>
        </w:rPr>
        <w:t>•   передавать информацию по телекоммуникационным каналам в учебной и личной переписке, использовать информационные ре</w:t>
      </w:r>
      <w:r w:rsidRPr="00E5555C">
        <w:rPr>
          <w:color w:val="000000"/>
        </w:rPr>
        <w:softHyphen/>
        <w:t>сурсы общества с соблюдением соответствующих правовых и эти</w:t>
      </w:r>
      <w:r w:rsidRPr="00E5555C">
        <w:rPr>
          <w:color w:val="000000"/>
        </w:rPr>
        <w:softHyphen/>
        <w:t>ческих норм.</w:t>
      </w:r>
    </w:p>
    <w:p w:rsidR="00C04198" w:rsidRPr="00E5555C" w:rsidRDefault="00C04198" w:rsidP="002F7CEA">
      <w:pPr>
        <w:jc w:val="center"/>
        <w:rPr>
          <w:b/>
        </w:rPr>
      </w:pPr>
    </w:p>
    <w:p w:rsidR="00C04198" w:rsidRPr="00E5555C" w:rsidRDefault="00C04198" w:rsidP="002F7CEA">
      <w:pPr>
        <w:jc w:val="center"/>
        <w:rPr>
          <w:b/>
        </w:rPr>
      </w:pPr>
    </w:p>
    <w:p w:rsidR="00BD4A19" w:rsidRDefault="00BD4A19" w:rsidP="002F7CEA">
      <w:pPr>
        <w:sectPr w:rsidR="00BD4A19" w:rsidSect="002F7CE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D4A19" w:rsidRDefault="00BD4A19" w:rsidP="002F7CEA">
      <w:pPr>
        <w:pStyle w:val="1"/>
        <w:spacing w:before="0"/>
        <w:rPr>
          <w:rFonts w:cs="Times New Roman"/>
          <w:sz w:val="24"/>
          <w:szCs w:val="24"/>
          <w:lang w:val="en-US"/>
        </w:rPr>
      </w:pPr>
      <w:bookmarkStart w:id="5" w:name="_Toc461353473"/>
      <w:r w:rsidRPr="00E5555C">
        <w:rPr>
          <w:rFonts w:cs="Times New Roman"/>
          <w:sz w:val="24"/>
          <w:szCs w:val="24"/>
        </w:rPr>
        <w:lastRenderedPageBreak/>
        <w:t>Календарно-тематическое планирование программы 9 класса</w:t>
      </w:r>
      <w:bookmarkEnd w:id="5"/>
    </w:p>
    <w:p w:rsidR="0000025A" w:rsidRPr="0000025A" w:rsidRDefault="0000025A" w:rsidP="002F7CEA">
      <w:pPr>
        <w:rPr>
          <w:lang w:val="en-US"/>
        </w:rPr>
      </w:pP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330"/>
        <w:gridCol w:w="851"/>
        <w:gridCol w:w="852"/>
        <w:gridCol w:w="700"/>
        <w:gridCol w:w="1570"/>
      </w:tblGrid>
      <w:tr w:rsidR="00CE5805" w:rsidRPr="00E5555C" w:rsidTr="00CE5805">
        <w:trPr>
          <w:trHeight w:val="55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t>№</w:t>
            </w:r>
          </w:p>
          <w:p w:rsidR="00CE5805" w:rsidRPr="00E5555C" w:rsidRDefault="00CE5805" w:rsidP="002F7CEA">
            <w:pPr>
              <w:jc w:val="center"/>
            </w:pPr>
            <w:r w:rsidRPr="00E5555C">
              <w:t>п/п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Default="00CE5805" w:rsidP="002F7CEA">
            <w:pPr>
              <w:jc w:val="center"/>
            </w:pPr>
            <w:r w:rsidRPr="00E5555C">
              <w:t>Тема урока</w:t>
            </w:r>
          </w:p>
          <w:p w:rsidR="00CE5805" w:rsidRDefault="00CE5805" w:rsidP="002F7CEA">
            <w:pPr>
              <w:jc w:val="center"/>
            </w:pPr>
          </w:p>
          <w:p w:rsidR="00CE5805" w:rsidRPr="00E5555C" w:rsidRDefault="00CE5805" w:rsidP="002F7CEA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05" w:rsidRPr="002F7CEA" w:rsidRDefault="00CE5805" w:rsidP="002F7CEA">
            <w:pPr>
              <w:jc w:val="center"/>
              <w:rPr>
                <w:sz w:val="20"/>
                <w:szCs w:val="20"/>
              </w:rPr>
            </w:pPr>
            <w:r w:rsidRPr="002F7C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t>Дата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t>Корректировка</w:t>
            </w:r>
          </w:p>
        </w:tc>
      </w:tr>
      <w:tr w:rsidR="00CE5805" w:rsidRPr="00E5555C" w:rsidTr="00CE5805">
        <w:trPr>
          <w:trHeight w:val="35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05" w:rsidRPr="00E5555C" w:rsidRDefault="00CE5805" w:rsidP="002F7CEA"/>
        </w:tc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05" w:rsidRPr="00E5555C" w:rsidRDefault="00CE5805" w:rsidP="002F7CEA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05" w:rsidRPr="00E5555C" w:rsidRDefault="00CE5805" w:rsidP="002F7CE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t>факт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</w:p>
        </w:tc>
      </w:tr>
      <w:tr w:rsidR="00CE5805" w:rsidRPr="00E5555C" w:rsidTr="00CE5805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rPr>
                <w:b/>
              </w:rPr>
              <w:t>Кодирование и обработка графическо</w:t>
            </w:r>
            <w:r>
              <w:rPr>
                <w:b/>
              </w:rPr>
              <w:t>й и мультимедийной информации (6</w:t>
            </w:r>
            <w:r w:rsidRPr="00E5555C">
              <w:rPr>
                <w:b/>
              </w:rPr>
              <w:t xml:space="preserve"> ч)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</w:p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6D10DB">
            <w:r w:rsidRPr="00E5555C">
              <w:t>Инструк</w:t>
            </w:r>
            <w:r>
              <w:t>таж</w:t>
            </w:r>
            <w:r w:rsidRPr="00E5555C">
              <w:t xml:space="preserve"> по технике безопасности. Кодирование графической информации.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6.09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Растровый графический редактор</w:t>
            </w:r>
            <w:r>
              <w:t>.</w:t>
            </w:r>
            <w:r w:rsidRPr="00E5555C">
              <w:t xml:space="preserve"> Практическая работа: Редактирование изображений в растровом графическом редакторе</w:t>
            </w:r>
            <w:r>
              <w:t>.</w:t>
            </w:r>
            <w:r w:rsidRPr="00E5555C">
              <w:t xml:space="preserve"> Входной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Векторный графический редактор</w:t>
            </w:r>
            <w:r>
              <w:t xml:space="preserve">. </w:t>
            </w:r>
            <w:r w:rsidRPr="00E5555C">
              <w:t>Практическая работа: Создание рисунков в векторном графическом редакторе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Растровая и векторная анимация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Кодирование и обработка звуковой информации</w:t>
            </w:r>
            <w:r>
              <w:t>.</w:t>
            </w:r>
            <w:r w:rsidRPr="00E5555C">
              <w:t xml:space="preserve"> Цифровое фото и видео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4.10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6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Контрольная работа по теме: «Кодирование и обработка графической и мультимедийной информации»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rPr>
                <w:b/>
              </w:rPr>
              <w:t>Кодирование и о</w:t>
            </w:r>
            <w:r>
              <w:rPr>
                <w:b/>
              </w:rPr>
              <w:t>бработка текстовой информации (4</w:t>
            </w:r>
            <w:r w:rsidRPr="00E5555C">
              <w:rPr>
                <w:b/>
              </w:rPr>
              <w:t xml:space="preserve"> ч)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</w:p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7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Кодирование текстовой информации</w:t>
            </w:r>
            <w:r>
              <w:t xml:space="preserve">. </w:t>
            </w:r>
            <w:r w:rsidRPr="00E5555C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00025A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8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Создание и редактирование документов в текстовых редакторах.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00025A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25.10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Форматирование символов и абзацев</w:t>
            </w:r>
            <w:r>
              <w:t>, таблиц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Компьютерные словари и системы машинного перевода текстов</w:t>
            </w:r>
            <w:r>
              <w:t xml:space="preserve">. </w:t>
            </w:r>
            <w:r w:rsidRPr="00E5555C">
              <w:t>Системы оптического распознавания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rPr>
                <w:b/>
              </w:rPr>
              <w:t>Кодирование и о</w:t>
            </w:r>
            <w:r>
              <w:rPr>
                <w:b/>
              </w:rPr>
              <w:t>бработка числовой информации (5</w:t>
            </w:r>
            <w:r w:rsidRPr="00E5555C">
              <w:rPr>
                <w:b/>
              </w:rPr>
              <w:t xml:space="preserve"> ч)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</w:p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Кодирование числовой информации</w:t>
            </w:r>
            <w:r>
              <w:t>.</w:t>
            </w:r>
            <w:r w:rsidRPr="00E5555C">
              <w:t xml:space="preserve"> Электронные 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Относительные, абсолютные и смешанные ссылки</w:t>
            </w:r>
            <w:r>
              <w:t xml:space="preserve">. </w:t>
            </w:r>
            <w:r w:rsidRPr="00E5555C">
              <w:t>Функции в электронных таблицах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6.12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Построение диаграмм и графиков  в электронных таблицах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Базы данных в электронных таблицах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Контрольная работа по теме: «Кодирование и обработка</w:t>
            </w:r>
            <w:r>
              <w:t xml:space="preserve"> текстовой и </w:t>
            </w:r>
            <w:r w:rsidRPr="00E5555C">
              <w:t xml:space="preserve"> числовой информации»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rPr>
                <w:b/>
              </w:rPr>
              <w:t>Основы алгоритмизации и объектно-ориентированного программирования (</w:t>
            </w:r>
            <w:r>
              <w:rPr>
                <w:b/>
              </w:rPr>
              <w:t>8</w:t>
            </w:r>
            <w:r w:rsidRPr="00E5555C">
              <w:rPr>
                <w:b/>
              </w:rPr>
              <w:t xml:space="preserve"> ч)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</w:p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16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Алгоритм и его формальное 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10.01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17-19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Реализация основных алгоритмических структур на алгоритмическом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  <w:p w:rsidR="00CE5805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Арифметические, строковые и логические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7.02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Основы объектно-ориентированного визуального программирования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Графические возможности объектно-ориентированного языка программирования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lastRenderedPageBreak/>
              <w:t>23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Контрольное тестирование по теме: «Основы алгоритмизации и объектно-ориентированного программирования»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>
              <w:rPr>
                <w:b/>
              </w:rPr>
              <w:t>Моделирование и формализация (5</w:t>
            </w:r>
            <w:r w:rsidRPr="00E5555C">
              <w:rPr>
                <w:b/>
              </w:rPr>
              <w:t xml:space="preserve"> ч)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</w:p>
        </w:tc>
      </w:tr>
      <w:tr w:rsidR="00CE5805" w:rsidRPr="00E5555C" w:rsidTr="00CE5805">
        <w:trPr>
          <w:trHeight w:val="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Окружающий мир как иерархическая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7.03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Моделирование, формализация, визуализация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26-27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Компьютерное моделирование в среде табличного процессора Excel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4.04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28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Урок – зачет: «Защита проектных объектов».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  <w:r w:rsidRPr="00E5555C">
              <w:rPr>
                <w:b/>
              </w:rPr>
              <w:t>Информатизация общества (3 ч)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jc w:val="center"/>
            </w:pPr>
          </w:p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 xml:space="preserve"> 29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Информационное общество. Информационная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30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Перспективы развития ИКТ</w:t>
            </w:r>
            <w:r>
              <w:t>.</w:t>
            </w:r>
            <w:r w:rsidRPr="00E5555C">
              <w:t xml:space="preserve"> Информационная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00025A" w:rsidRDefault="00CE5805" w:rsidP="002F7CEA">
            <w:r>
              <w:rPr>
                <w:lang w:val="en-US"/>
              </w:rPr>
              <w:t>31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00025A" w:rsidRDefault="00CE5805" w:rsidP="002F7CEA"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00025A" w:rsidRDefault="00CE5805" w:rsidP="002F7CEA">
            <w:r>
              <w:rPr>
                <w:lang w:val="en-US"/>
              </w:rPr>
              <w:t>2.05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32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Итоговой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00025A" w:rsidRDefault="00CE5805" w:rsidP="002F7CEA">
            <w:pPr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33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BD4A19" w:rsidRDefault="00CE5805" w:rsidP="002F7CEA">
            <w: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 w:rsidRPr="00E5555C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00025A" w:rsidRDefault="00CE5805" w:rsidP="002F7CEA">
            <w:pPr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  <w:tr w:rsidR="00CE5805" w:rsidRPr="00E5555C" w:rsidTr="00CE580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Default="00CE5805" w:rsidP="002F7CEA">
            <w:r>
              <w:t>34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Default="00CE5805" w:rsidP="002F7CEA">
            <w: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>
            <w: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Default="00CE5805" w:rsidP="002F7CEA">
            <w:pPr>
              <w:rPr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05" w:rsidRPr="00E5555C" w:rsidRDefault="00CE5805" w:rsidP="002F7CEA"/>
        </w:tc>
      </w:tr>
    </w:tbl>
    <w:p w:rsidR="00BD4A19" w:rsidRPr="00E5555C" w:rsidRDefault="00BD4A19" w:rsidP="002F7CEA">
      <w:pPr>
        <w:jc w:val="center"/>
        <w:rPr>
          <w:b/>
        </w:rPr>
      </w:pPr>
    </w:p>
    <w:p w:rsidR="002F7CEA" w:rsidRDefault="002F7CEA" w:rsidP="002F7CEA">
      <w:pPr>
        <w:sectPr w:rsidR="002F7CEA" w:rsidSect="002F7CE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C04198" w:rsidRDefault="00C04198" w:rsidP="002F7CEA">
      <w:pPr>
        <w:pStyle w:val="1"/>
        <w:spacing w:before="0"/>
        <w:rPr>
          <w:rFonts w:cs="Times New Roman"/>
          <w:sz w:val="24"/>
          <w:szCs w:val="24"/>
        </w:rPr>
      </w:pPr>
      <w:bookmarkStart w:id="6" w:name="_Toc461353474"/>
      <w:r w:rsidRPr="00E5555C">
        <w:rPr>
          <w:rFonts w:cs="Times New Roman"/>
          <w:sz w:val="24"/>
          <w:szCs w:val="24"/>
        </w:rPr>
        <w:lastRenderedPageBreak/>
        <w:t>Описание учебно-методического комплекта для 8-9 классов</w:t>
      </w:r>
      <w:bookmarkEnd w:id="6"/>
    </w:p>
    <w:p w:rsidR="002F7CEA" w:rsidRPr="002F7CEA" w:rsidRDefault="002F7CEA" w:rsidP="002F7CEA"/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ind w:firstLine="708"/>
      </w:pPr>
      <w:r w:rsidRPr="00E5555C">
        <w:rPr>
          <w:color w:val="000000"/>
        </w:rPr>
        <w:t>Учебный и программно-методический комплекс по базовому курсу «Информатики и ИКТ»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ind w:firstLine="708"/>
      </w:pPr>
      <w:r w:rsidRPr="00E5555C">
        <w:rPr>
          <w:color w:val="000000"/>
        </w:rPr>
        <w:t>В федеральном компоненте нового образовательного стандарта предусмотрено изучение основ информатики и информационных технологий в рамках одного предмета «Информатики и информа</w:t>
      </w:r>
      <w:r w:rsidRPr="00E5555C">
        <w:rPr>
          <w:color w:val="000000"/>
        </w:rPr>
        <w:softHyphen/>
        <w:t>ционные и коммуникационные технологии» , далее «Информатика и ИКТ». Базовый курс информатики должен изучаться в основной школе.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ind w:firstLine="708"/>
      </w:pPr>
      <w:r w:rsidRPr="00E5555C">
        <w:rPr>
          <w:color w:val="000000"/>
        </w:rPr>
        <w:t>В соответствии с новым образовательным стандартом курса «Информатика и ИКТ» был разработан учебный и програм</w:t>
      </w:r>
      <w:r w:rsidRPr="00E5555C">
        <w:rPr>
          <w:color w:val="000000"/>
        </w:rPr>
        <w:softHyphen/>
        <w:t>мно-методический комплекс, включающий учебники, цифро</w:t>
      </w:r>
      <w:r w:rsidRPr="00E5555C">
        <w:rPr>
          <w:color w:val="000000"/>
        </w:rPr>
        <w:softHyphen/>
        <w:t>вые ресурсы и методическое пособие для учителей. Учебный и программно-методический комплекс (УПМК) по базовому курсу «Информатика и ИКТ» в основной школе включает в себя: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 Информатика-8. Учебник для 8 класса. Угринович Н. Д. -М.:</w:t>
      </w:r>
      <w:r w:rsidR="00657CEF">
        <w:rPr>
          <w:color w:val="000000"/>
        </w:rPr>
        <w:t xml:space="preserve"> БИНОМ. Лаборатория знаний, 2011</w:t>
      </w:r>
      <w:r w:rsidRPr="00E5555C">
        <w:rPr>
          <w:color w:val="000000"/>
        </w:rPr>
        <w:t>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 xml:space="preserve">•   Информатика-9. Учебник для </w:t>
      </w:r>
      <w:r w:rsidRPr="00E5555C">
        <w:rPr>
          <w:i/>
          <w:iCs/>
          <w:color w:val="000000"/>
        </w:rPr>
        <w:t xml:space="preserve">9 </w:t>
      </w:r>
      <w:r w:rsidRPr="00E5555C">
        <w:rPr>
          <w:color w:val="000000"/>
        </w:rPr>
        <w:t>класса. Угринович Н. Д. — М.: БИНОМ. Лаборатория знаний, 200</w:t>
      </w:r>
      <w:r w:rsidR="00657CEF">
        <w:rPr>
          <w:color w:val="000000"/>
        </w:rPr>
        <w:t>8</w:t>
      </w:r>
      <w:r w:rsidRPr="00E5555C">
        <w:rPr>
          <w:color w:val="000000"/>
        </w:rPr>
        <w:t>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>•   Преподавание курса «Информатика и ИКТ» в основной и старшей школе (8-11): Методическое пособие для учите</w:t>
      </w:r>
      <w:r w:rsidRPr="00E5555C">
        <w:rPr>
          <w:color w:val="000000"/>
        </w:rPr>
        <w:softHyphen/>
        <w:t>лей. Угринович Н. Д. — М.: БИНОМ. Лаборатория зна</w:t>
      </w:r>
      <w:r w:rsidRPr="00E5555C">
        <w:rPr>
          <w:color w:val="000000"/>
        </w:rPr>
        <w:softHyphen/>
        <w:t>ний, 2004;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 xml:space="preserve">•   </w:t>
      </w:r>
      <w:r w:rsidRPr="00E5555C">
        <w:rPr>
          <w:color w:val="000000"/>
          <w:lang w:val="en-US"/>
        </w:rPr>
        <w:t>Windows</w:t>
      </w:r>
      <w:r w:rsidRPr="00E5555C">
        <w:rPr>
          <w:color w:val="000000"/>
        </w:rPr>
        <w:t>-</w:t>
      </w:r>
      <w:r w:rsidRPr="00E5555C">
        <w:rPr>
          <w:color w:val="000000"/>
          <w:lang w:val="en-US"/>
        </w:rPr>
        <w:t>CD</w:t>
      </w:r>
      <w:r w:rsidRPr="00E5555C">
        <w:rPr>
          <w:color w:val="000000"/>
        </w:rPr>
        <w:t xml:space="preserve">. Компьютерный практикум на </w:t>
      </w:r>
      <w:r w:rsidRPr="00E5555C">
        <w:rPr>
          <w:color w:val="000000"/>
          <w:lang w:val="en-US"/>
        </w:rPr>
        <w:t>CD</w:t>
      </w:r>
      <w:r w:rsidRPr="00E5555C">
        <w:rPr>
          <w:color w:val="000000"/>
        </w:rPr>
        <w:t>-</w:t>
      </w:r>
      <w:r w:rsidRPr="00E5555C">
        <w:rPr>
          <w:color w:val="000000"/>
          <w:lang w:val="en-US"/>
        </w:rPr>
        <w:t>ROM</w:t>
      </w:r>
      <w:r w:rsidRPr="00E5555C">
        <w:rPr>
          <w:color w:val="000000"/>
        </w:rPr>
        <w:t>. Уг</w:t>
      </w:r>
      <w:r w:rsidRPr="00E5555C">
        <w:rPr>
          <w:color w:val="000000"/>
        </w:rPr>
        <w:softHyphen/>
        <w:t>ринович Н. Д. — М-: БИНОМ. Лаборатория знаний, 2004;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 xml:space="preserve">•   </w:t>
      </w:r>
      <w:r w:rsidRPr="00E5555C">
        <w:rPr>
          <w:color w:val="000000"/>
          <w:lang w:val="en-US"/>
        </w:rPr>
        <w:t>Linux</w:t>
      </w:r>
      <w:r w:rsidRPr="00E5555C">
        <w:rPr>
          <w:color w:val="000000"/>
        </w:rPr>
        <w:t>-</w:t>
      </w:r>
      <w:r w:rsidRPr="00E5555C">
        <w:rPr>
          <w:color w:val="000000"/>
          <w:lang w:val="en-US"/>
        </w:rPr>
        <w:t>CD</w:t>
      </w:r>
      <w:r w:rsidRPr="00E5555C">
        <w:rPr>
          <w:color w:val="000000"/>
        </w:rPr>
        <w:t xml:space="preserve">. Компьютерный практикум на </w:t>
      </w:r>
      <w:r w:rsidRPr="00E5555C">
        <w:rPr>
          <w:color w:val="000000"/>
          <w:lang w:val="en-US"/>
        </w:rPr>
        <w:t>CD</w:t>
      </w:r>
      <w:r w:rsidRPr="00E5555C">
        <w:rPr>
          <w:color w:val="000000"/>
        </w:rPr>
        <w:t>-</w:t>
      </w:r>
      <w:r w:rsidRPr="00E5555C">
        <w:rPr>
          <w:color w:val="000000"/>
          <w:lang w:val="en-US"/>
        </w:rPr>
        <w:t>ROM</w:t>
      </w:r>
      <w:r w:rsidRPr="00E5555C">
        <w:rPr>
          <w:color w:val="000000"/>
        </w:rPr>
        <w:t>. Угрино</w:t>
      </w:r>
      <w:r w:rsidRPr="00E5555C">
        <w:rPr>
          <w:color w:val="000000"/>
        </w:rPr>
        <w:softHyphen/>
        <w:t>вич Н. Д. — М.: БИНОМ. Лаборатория знаний. 2004.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ind w:firstLine="708"/>
      </w:pPr>
      <w:r w:rsidRPr="00E5555C">
        <w:rPr>
          <w:color w:val="000000"/>
        </w:rPr>
        <w:t>Данный УПМК по курсу информатики представляет собой интегрированную образовательную среду, включающую ссылки на внутренние и внешние образовательные ре</w:t>
      </w:r>
      <w:r w:rsidRPr="00E5555C">
        <w:rPr>
          <w:color w:val="000000"/>
        </w:rPr>
        <w:softHyphen/>
        <w:t>сурсы. В качестве внутренних образовательных ресурсов исполь</w:t>
      </w:r>
      <w:r w:rsidRPr="00E5555C">
        <w:rPr>
          <w:color w:val="000000"/>
        </w:rPr>
        <w:softHyphen/>
        <w:t>зуются параграфы и работы компьютерного практикума самого УПМК, а</w:t>
      </w:r>
      <w:r w:rsidRPr="00E5555C">
        <w:rPr>
          <w:smallCaps/>
          <w:color w:val="000000"/>
        </w:rPr>
        <w:t xml:space="preserve"> </w:t>
      </w:r>
      <w:r w:rsidRPr="00E5555C">
        <w:rPr>
          <w:color w:val="000000"/>
        </w:rPr>
        <w:t xml:space="preserve">в качестве внешних образовательных ресурсов используются учебники по другим предметам, а также существующие цифровые образовательные ресурсы на </w:t>
      </w:r>
      <w:r w:rsidRPr="00E5555C">
        <w:rPr>
          <w:color w:val="000000"/>
          <w:lang w:val="en-US"/>
        </w:rPr>
        <w:t>CD</w:t>
      </w:r>
      <w:r w:rsidRPr="00E5555C">
        <w:rPr>
          <w:color w:val="000000"/>
        </w:rPr>
        <w:t>-дисках и в Интернете.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ind w:firstLine="708"/>
      </w:pPr>
      <w:r w:rsidRPr="00E5555C">
        <w:rPr>
          <w:color w:val="000000"/>
        </w:rPr>
        <w:t>УПМК содержит большое количество заданий различного уровня сложности. Это позволяет учителю построить для каж</w:t>
      </w:r>
      <w:r w:rsidRPr="00E5555C">
        <w:rPr>
          <w:color w:val="000000"/>
        </w:rPr>
        <w:softHyphen/>
        <w:t>дого учащегося индивидуальную образовательную траекторию. Проектная деятельность позволяет развить исследовательские и творческие способности учащихся. Проекты реализуются в форме работ компьютерного практикума, опирающихся на исполь</w:t>
      </w:r>
      <w:r w:rsidRPr="00E5555C">
        <w:rPr>
          <w:color w:val="000000"/>
        </w:rPr>
        <w:softHyphen/>
        <w:t>зование цифровых образовательных ресурсов.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ind w:firstLine="708"/>
      </w:pPr>
      <w:r w:rsidRPr="00E5555C">
        <w:rPr>
          <w:color w:val="000000"/>
        </w:rPr>
        <w:t>Текущий контроль уровня усвоения материала осуществляет</w:t>
      </w:r>
      <w:r w:rsidRPr="00E5555C">
        <w:rPr>
          <w:color w:val="000000"/>
        </w:rPr>
        <w:softHyphen/>
        <w:t>ся по результатам выполнения учащимися практических зада</w:t>
      </w:r>
      <w:r w:rsidRPr="00E5555C">
        <w:rPr>
          <w:color w:val="000000"/>
        </w:rPr>
        <w:softHyphen/>
        <w:t>ний. Итоговый контроль реализуется в форме защиты итоговых Проектов, перечень которых содержится в учебном пособии.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ind w:firstLine="708"/>
      </w:pPr>
      <w:r w:rsidRPr="00E5555C">
        <w:rPr>
          <w:color w:val="000000"/>
        </w:rPr>
        <w:t>УПМК предусматривает организацию учебного процесса в двух взаимосвязанных и взаимодополняющих формах: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555C">
        <w:rPr>
          <w:color w:val="000000"/>
        </w:rPr>
        <w:t>•   урочная форма, в которой учитель объясняет новый мате</w:t>
      </w:r>
      <w:r w:rsidRPr="00E5555C">
        <w:rPr>
          <w:color w:val="000000"/>
        </w:rPr>
        <w:softHyphen/>
        <w:t>риал и консультирует учащихся в процессе выполнения ими практических заданий на компьютере;</w:t>
      </w:r>
    </w:p>
    <w:p w:rsidR="00C04198" w:rsidRPr="00E5555C" w:rsidRDefault="00C04198" w:rsidP="002F7CEA">
      <w:pPr>
        <w:shd w:val="clear" w:color="auto" w:fill="FFFFFF"/>
        <w:autoSpaceDE w:val="0"/>
        <w:autoSpaceDN w:val="0"/>
        <w:adjustRightInd w:val="0"/>
      </w:pPr>
      <w:r w:rsidRPr="00E5555C">
        <w:rPr>
          <w:color w:val="000000"/>
        </w:rPr>
        <w:t xml:space="preserve"> •  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C04198" w:rsidRDefault="00C04198" w:rsidP="002F7CEA"/>
    <w:p w:rsidR="002F7CEA" w:rsidRDefault="002F7CEA" w:rsidP="002F7CEA">
      <w:pPr>
        <w:sectPr w:rsidR="002F7CEA" w:rsidSect="002F7CE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442335" w:rsidRDefault="00442335" w:rsidP="002F7CEA"/>
    <w:p w:rsidR="00C04198" w:rsidRPr="00E5555C" w:rsidRDefault="00C04198" w:rsidP="002F7CEA">
      <w:pPr>
        <w:pStyle w:val="1"/>
        <w:spacing w:before="0"/>
        <w:rPr>
          <w:rFonts w:cs="Times New Roman"/>
          <w:sz w:val="24"/>
          <w:szCs w:val="24"/>
        </w:rPr>
      </w:pPr>
      <w:bookmarkStart w:id="7" w:name="_Toc461353475"/>
      <w:r w:rsidRPr="00E5555C">
        <w:rPr>
          <w:rFonts w:cs="Times New Roman"/>
          <w:sz w:val="24"/>
          <w:szCs w:val="24"/>
        </w:rPr>
        <w:t>Используемая литература:</w:t>
      </w:r>
      <w:bookmarkEnd w:id="7"/>
    </w:p>
    <w:p w:rsidR="00C04198" w:rsidRPr="00E5555C" w:rsidRDefault="00C04198" w:rsidP="002F7C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>Программы для общеобразовательных учреждений: Информатика. 2-11 классы. – 2-е изд., испр. и доп.- М.: БИНОМ. Лаборатория знаний, 2005г.</w:t>
      </w:r>
    </w:p>
    <w:p w:rsidR="00AF26A8" w:rsidRPr="00E5555C" w:rsidRDefault="00AF26A8" w:rsidP="002F7C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>Информатика и ИКТ. 8-11 классы: методическое пособие/ Н.Д. Угринович. – М.: БИНОМ. Лаборатория знаний, 2010.</w:t>
      </w:r>
    </w:p>
    <w:p w:rsidR="00C04198" w:rsidRPr="00E5555C" w:rsidRDefault="00C04198" w:rsidP="002F7CEA">
      <w:pPr>
        <w:numPr>
          <w:ilvl w:val="0"/>
          <w:numId w:val="7"/>
        </w:numPr>
      </w:pPr>
      <w:r w:rsidRPr="00E5555C">
        <w:t>Практикум по информатике и информационным технологиям. Учебное пособие для общеобразовательных учреждений. Изд. 2-е, испр./ Н.Д.Угринович, Л.Л. Босова, Н.И. Михайлова – М.: БИНОМ. Лаборатория знаний. 2004г.</w:t>
      </w:r>
    </w:p>
    <w:p w:rsidR="00C04198" w:rsidRPr="00E5555C" w:rsidRDefault="00C04198" w:rsidP="002F7C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>Информатика: Учебник для 8 класса/ Н.Д. Угринович – 4-е изд. – М.: БИНОМ. Лаборатория знаний, 2011.- 178с.</w:t>
      </w:r>
    </w:p>
    <w:p w:rsidR="00C04198" w:rsidRPr="00E5555C" w:rsidRDefault="00C04198" w:rsidP="002F7C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>Поурочные разработки по информатике -8-9 классы. /Шелепаева А.Х. – М.: ВАКО, 2008.</w:t>
      </w:r>
    </w:p>
    <w:p w:rsidR="00AF26A8" w:rsidRDefault="00AF26A8" w:rsidP="002F7C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>Компьютерные сети. Принципы, технологии, протоколы. – СПб.: Питер, 2006.</w:t>
      </w:r>
    </w:p>
    <w:p w:rsidR="007D2A7A" w:rsidRPr="00E5555C" w:rsidRDefault="007D2A7A" w:rsidP="002F7CEA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>Информатика: Учебник для 9 класса/ Н.Д. Угринович – М.: БИНОМ. Лаборатория знаний, 2008.</w:t>
      </w:r>
    </w:p>
    <w:p w:rsidR="007D2A7A" w:rsidRPr="00E5555C" w:rsidRDefault="007D2A7A" w:rsidP="002F7C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 xml:space="preserve">Информатика. 9 класс: поурочные планы по учебнику Н.Д. Угриновича / авт.-сост. Л.В. Рябинина. – Волгоград: Учитель, </w:t>
      </w:r>
      <w:smartTag w:uri="urn:schemas-microsoft-com:office:smarttags" w:element="metricconverter">
        <w:smartTagPr>
          <w:attr w:name="ProductID" w:val="2007 г"/>
        </w:smartTagPr>
        <w:r w:rsidRPr="00E5555C">
          <w:t>2007 г</w:t>
        </w:r>
      </w:smartTag>
      <w:r w:rsidRPr="00E5555C">
        <w:t>.</w:t>
      </w:r>
    </w:p>
    <w:p w:rsidR="00B52019" w:rsidRPr="00E5555C" w:rsidRDefault="00B52019" w:rsidP="002F7C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>Поурочные разработки по информатике -8-9 классы. /Шелепаева А.Х. – М.: ВАКО, 2008.</w:t>
      </w:r>
    </w:p>
    <w:p w:rsidR="00CC772F" w:rsidRPr="00E5555C" w:rsidRDefault="00CC772F" w:rsidP="002F7CE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E5555C">
        <w:t>Сборник задач по программированию/ Златопольский Д.М. – СПб.: БХВ-Петербург, 2007.</w:t>
      </w:r>
    </w:p>
    <w:p w:rsidR="00CC772F" w:rsidRPr="00E5555C" w:rsidRDefault="00CC772F" w:rsidP="002F7CEA">
      <w:pPr>
        <w:shd w:val="clear" w:color="auto" w:fill="FFFFFF"/>
        <w:autoSpaceDE w:val="0"/>
        <w:autoSpaceDN w:val="0"/>
        <w:adjustRightInd w:val="0"/>
        <w:ind w:left="720"/>
      </w:pPr>
    </w:p>
    <w:p w:rsidR="00B52019" w:rsidRPr="00E5555C" w:rsidRDefault="00B52019" w:rsidP="002F7CEA">
      <w:pPr>
        <w:shd w:val="clear" w:color="auto" w:fill="FFFFFF"/>
        <w:autoSpaceDE w:val="0"/>
        <w:autoSpaceDN w:val="0"/>
        <w:adjustRightInd w:val="0"/>
        <w:ind w:left="720"/>
      </w:pPr>
    </w:p>
    <w:p w:rsidR="007D2A7A" w:rsidRPr="00E5555C" w:rsidRDefault="007D2A7A" w:rsidP="002F7CEA"/>
    <w:sectPr w:rsidR="007D2A7A" w:rsidRPr="00E5555C" w:rsidSect="002F7CE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7D" w:rsidRDefault="00440F7D" w:rsidP="004A6D0A">
      <w:r>
        <w:separator/>
      </w:r>
    </w:p>
  </w:endnote>
  <w:endnote w:type="continuationSeparator" w:id="1">
    <w:p w:rsidR="00440F7D" w:rsidRDefault="00440F7D" w:rsidP="004A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9251"/>
      <w:docPartObj>
        <w:docPartGallery w:val="Page Numbers (Bottom of Page)"/>
        <w:docPartUnique/>
      </w:docPartObj>
    </w:sdtPr>
    <w:sdtContent>
      <w:p w:rsidR="00382844" w:rsidRDefault="00F52411">
        <w:pPr>
          <w:pStyle w:val="a5"/>
          <w:jc w:val="right"/>
        </w:pPr>
        <w:fldSimple w:instr=" PAGE   \* MERGEFORMAT ">
          <w:r w:rsidR="00AC290F">
            <w:rPr>
              <w:noProof/>
            </w:rPr>
            <w:t>2</w:t>
          </w:r>
        </w:fldSimple>
      </w:p>
    </w:sdtContent>
  </w:sdt>
  <w:p w:rsidR="00382844" w:rsidRDefault="003828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7D" w:rsidRDefault="00440F7D" w:rsidP="004A6D0A">
      <w:r>
        <w:separator/>
      </w:r>
    </w:p>
  </w:footnote>
  <w:footnote w:type="continuationSeparator" w:id="1">
    <w:p w:rsidR="00440F7D" w:rsidRDefault="00440F7D" w:rsidP="004A6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6CD"/>
    <w:multiLevelType w:val="hybridMultilevel"/>
    <w:tmpl w:val="9984F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C70A5"/>
    <w:multiLevelType w:val="hybridMultilevel"/>
    <w:tmpl w:val="55E6C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C31CD"/>
    <w:multiLevelType w:val="hybridMultilevel"/>
    <w:tmpl w:val="A000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B3209"/>
    <w:multiLevelType w:val="hybridMultilevel"/>
    <w:tmpl w:val="7D5A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43B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B4F3E"/>
    <w:multiLevelType w:val="hybridMultilevel"/>
    <w:tmpl w:val="D9566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24700"/>
    <w:multiLevelType w:val="hybridMultilevel"/>
    <w:tmpl w:val="19D68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D4DC9"/>
    <w:multiLevelType w:val="hybridMultilevel"/>
    <w:tmpl w:val="9D28A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24"/>
    <w:rsid w:val="0000025A"/>
    <w:rsid w:val="000031A3"/>
    <w:rsid w:val="000A52F3"/>
    <w:rsid w:val="000E0FCC"/>
    <w:rsid w:val="000E3292"/>
    <w:rsid w:val="00153536"/>
    <w:rsid w:val="001942A8"/>
    <w:rsid w:val="002443A1"/>
    <w:rsid w:val="00256A39"/>
    <w:rsid w:val="00271199"/>
    <w:rsid w:val="0029238B"/>
    <w:rsid w:val="002B14D2"/>
    <w:rsid w:val="002B30D8"/>
    <w:rsid w:val="002C20B2"/>
    <w:rsid w:val="002D6C3E"/>
    <w:rsid w:val="002F7CEA"/>
    <w:rsid w:val="00311D7F"/>
    <w:rsid w:val="00312EED"/>
    <w:rsid w:val="00346591"/>
    <w:rsid w:val="00365424"/>
    <w:rsid w:val="00382844"/>
    <w:rsid w:val="003B3248"/>
    <w:rsid w:val="003C275D"/>
    <w:rsid w:val="00440567"/>
    <w:rsid w:val="00440F7D"/>
    <w:rsid w:val="00442335"/>
    <w:rsid w:val="004A6D0A"/>
    <w:rsid w:val="004E1551"/>
    <w:rsid w:val="004F7334"/>
    <w:rsid w:val="005425DC"/>
    <w:rsid w:val="00561B93"/>
    <w:rsid w:val="00592DA1"/>
    <w:rsid w:val="00597E6B"/>
    <w:rsid w:val="005C6121"/>
    <w:rsid w:val="00604789"/>
    <w:rsid w:val="00637032"/>
    <w:rsid w:val="0064069F"/>
    <w:rsid w:val="0064267D"/>
    <w:rsid w:val="00642C98"/>
    <w:rsid w:val="00650639"/>
    <w:rsid w:val="00657CEF"/>
    <w:rsid w:val="006D10DB"/>
    <w:rsid w:val="006F6968"/>
    <w:rsid w:val="0070038D"/>
    <w:rsid w:val="007278F0"/>
    <w:rsid w:val="0079248F"/>
    <w:rsid w:val="007D2A7A"/>
    <w:rsid w:val="008417AA"/>
    <w:rsid w:val="0087309E"/>
    <w:rsid w:val="008928C2"/>
    <w:rsid w:val="00894C07"/>
    <w:rsid w:val="008A0730"/>
    <w:rsid w:val="008A7E7B"/>
    <w:rsid w:val="008E1D0F"/>
    <w:rsid w:val="008E56B3"/>
    <w:rsid w:val="009171BF"/>
    <w:rsid w:val="00930079"/>
    <w:rsid w:val="009E6D42"/>
    <w:rsid w:val="009F3A45"/>
    <w:rsid w:val="00A72DCE"/>
    <w:rsid w:val="00AC290F"/>
    <w:rsid w:val="00AE012E"/>
    <w:rsid w:val="00AF26A8"/>
    <w:rsid w:val="00B01C0C"/>
    <w:rsid w:val="00B264BE"/>
    <w:rsid w:val="00B30832"/>
    <w:rsid w:val="00B52019"/>
    <w:rsid w:val="00B6350E"/>
    <w:rsid w:val="00BD4A19"/>
    <w:rsid w:val="00C04198"/>
    <w:rsid w:val="00C53169"/>
    <w:rsid w:val="00C574DE"/>
    <w:rsid w:val="00CC5678"/>
    <w:rsid w:val="00CC772F"/>
    <w:rsid w:val="00CE5805"/>
    <w:rsid w:val="00D01B24"/>
    <w:rsid w:val="00D334A0"/>
    <w:rsid w:val="00D53983"/>
    <w:rsid w:val="00D96807"/>
    <w:rsid w:val="00DB5273"/>
    <w:rsid w:val="00DC3B3B"/>
    <w:rsid w:val="00DF5CFE"/>
    <w:rsid w:val="00E2257A"/>
    <w:rsid w:val="00E36B63"/>
    <w:rsid w:val="00E5555C"/>
    <w:rsid w:val="00E55AC4"/>
    <w:rsid w:val="00E9589A"/>
    <w:rsid w:val="00F52411"/>
    <w:rsid w:val="00FB0E09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3A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3A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43A1"/>
    <w:pPr>
      <w:spacing w:after="100"/>
    </w:pPr>
  </w:style>
  <w:style w:type="paragraph" w:styleId="a3">
    <w:name w:val="header"/>
    <w:basedOn w:val="a"/>
    <w:link w:val="a4"/>
    <w:uiPriority w:val="99"/>
    <w:semiHidden/>
    <w:unhideWhenUsed/>
    <w:rsid w:val="004A6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0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4A19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D6C3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D6C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3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53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DC0A-8EC7-450F-A3F2-5E824E3F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13</cp:revision>
  <cp:lastPrinted>2016-11-21T18:02:00Z</cp:lastPrinted>
  <dcterms:created xsi:type="dcterms:W3CDTF">2016-09-05T18:01:00Z</dcterms:created>
  <dcterms:modified xsi:type="dcterms:W3CDTF">2016-11-29T10:36:00Z</dcterms:modified>
</cp:coreProperties>
</file>