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5" w:rsidRDefault="007E76A7" w:rsidP="007478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9620" cy="8115300"/>
            <wp:effectExtent l="19050" t="0" r="0" b="0"/>
            <wp:docPr id="1" name="Рисунок 0" descr="из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65" w:rsidRPr="00747871" w:rsidRDefault="00E96065" w:rsidP="007478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76A7" w:rsidRDefault="007E76A7" w:rsidP="00716D5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76A7" w:rsidRDefault="007E76A7" w:rsidP="00716D5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76A7" w:rsidRDefault="007E76A7" w:rsidP="00716D5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76A7" w:rsidRDefault="007E76A7" w:rsidP="00716D5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0BE1" w:rsidRPr="00716D50" w:rsidRDefault="004A61D2" w:rsidP="00716D50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i/>
          <w:sz w:val="24"/>
          <w:szCs w:val="24"/>
        </w:rPr>
        <w:t>О.А.Куревина</w:t>
      </w:r>
      <w:proofErr w:type="spellEnd"/>
      <w:r w:rsidRPr="00716D50">
        <w:rPr>
          <w:rFonts w:ascii="Times New Roman" w:eastAsia="Times New Roman" w:hAnsi="Times New Roman" w:cs="Times New Roman"/>
          <w:i/>
          <w:sz w:val="24"/>
          <w:szCs w:val="24"/>
        </w:rPr>
        <w:t>, Е.Д.Ковалевская</w:t>
      </w:r>
    </w:p>
    <w:p w:rsidR="00F10BE1" w:rsidRPr="00716D50" w:rsidRDefault="004A61D2">
      <w:pPr>
        <w:spacing w:after="0" w:line="240" w:lineRule="auto"/>
        <w:ind w:left="2014" w:right="19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</w:t>
      </w:r>
    </w:p>
    <w:p w:rsidR="00F10BE1" w:rsidRPr="00716D50" w:rsidRDefault="00F10BE1">
      <w:pPr>
        <w:spacing w:after="0" w:line="240" w:lineRule="auto"/>
        <w:ind w:left="2014" w:right="19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изобразительному искусству  разработана в соответствии с требованиями Федерального государственного образовательного стандарта начального общего образования, «Примерной основной образовательной  программы начального  общего образования к структуре основной образовательной  программы (утверждён приказом Министерства образования и науки РФ от 6 октября 2009 г. № 373) и Концепцией ОС «Школа 2100», авторской программы 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Куревиной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О.А., Ковалевской Е.Д. «Изобразительное искусство» («Разноцветный мир»).(Образовательная система «Школа 2100» Федеральный государственный образовательный стандарт. Примерная основная  образовательная программа. Начальная школа. Дошкольное образование. / Под научной редакцией Д.И.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Фельдштейна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М.:Баласс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>,  2011./, требованиями ООП НОО МОУ СОШ № 9 им. П.А. Столыпина и ориентирована на работу по учебно-методическому комплекту:</w:t>
      </w:r>
    </w:p>
    <w:p w:rsidR="00F10BE1" w:rsidRPr="00716D50" w:rsidRDefault="004A61D2">
      <w:pPr>
        <w:numPr>
          <w:ilvl w:val="0"/>
          <w:numId w:val="1"/>
        </w:numPr>
        <w:spacing w:after="0" w:line="240" w:lineRule="auto"/>
        <w:ind w:left="1157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О.А., Ковалевская Е.Д. 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Изобразительное искусство («Разноцветный мир»).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Учебник. 4 класс. – М.: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>, Издательство Школьный дом, 2013. (Образовательная система «Школа 2100»).</w:t>
      </w:r>
    </w:p>
    <w:p w:rsidR="00F10BE1" w:rsidRPr="00716D50" w:rsidRDefault="004A61D2">
      <w:pPr>
        <w:numPr>
          <w:ilvl w:val="0"/>
          <w:numId w:val="1"/>
        </w:numPr>
        <w:spacing w:after="0" w:line="240" w:lineRule="auto"/>
        <w:ind w:left="1157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О.А., Ковалевская Е.Д. 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тетрадь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к учебнику «Изобразительное искусство «Разноцветный мир». – М.: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>; Издательство Школьный дом, 2013. (Образовательная система «Школа 2100»).</w:t>
      </w:r>
    </w:p>
    <w:p w:rsidR="00F10BE1" w:rsidRPr="00716D50" w:rsidRDefault="00F10BE1">
      <w:pPr>
        <w:numPr>
          <w:ilvl w:val="0"/>
          <w:numId w:val="1"/>
        </w:numPr>
        <w:spacing w:after="0" w:line="240" w:lineRule="auto"/>
        <w:ind w:left="1157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курса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является формирование образного мышления и творческого потенциала детей, развитие у них  эмоционально-ценностного отношения к миру,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F10BE1" w:rsidRPr="00716D50" w:rsidRDefault="004A61D2">
      <w:pPr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- расширение художественно-эстетического кругозора (начальные темы  учебника, посвящены знакомству с видами и задачами изобразительного искусства, его классификацией);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- 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 мастера»);</w:t>
      </w:r>
    </w:p>
    <w:p w:rsidR="00F10BE1" w:rsidRPr="00716D50" w:rsidRDefault="004A61D2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      -  Приобщение к достижениям мировой художественной культуры (темы, относящиеся к истории искусства);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-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-   Создание простейших художественных образов средствами живописи, рисунка, графики, пластики (рубрика «Наши проекты»);</w:t>
      </w:r>
    </w:p>
    <w:p w:rsidR="00716D50" w:rsidRDefault="004A61D2" w:rsidP="00716D50">
      <w:pPr>
        <w:spacing w:after="0" w:line="240" w:lineRule="auto"/>
        <w:ind w:left="153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-  Освоение простейших технологий дизайна и оформительского искусства (выполнение некоторых заданий из  рубрики «</w:t>
      </w:r>
      <w:r w:rsidR="00716D50">
        <w:rPr>
          <w:rFonts w:ascii="Times New Roman" w:eastAsia="Times New Roman" w:hAnsi="Times New Roman" w:cs="Times New Roman"/>
          <w:sz w:val="24"/>
          <w:szCs w:val="24"/>
        </w:rPr>
        <w:t>Наши проекты»)</w:t>
      </w:r>
    </w:p>
    <w:p w:rsidR="00E96065" w:rsidRPr="00716D50" w:rsidRDefault="00E96065" w:rsidP="00716D50">
      <w:pPr>
        <w:spacing w:after="0" w:line="240" w:lineRule="auto"/>
        <w:ind w:left="153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10BE1" w:rsidRPr="00716D50" w:rsidRDefault="00F10BE1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142" w:right="-3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Курс «Изобразительное искусство» является составной частью Образовательной системы «Школа 2100». Его основные положения согласуются с концепцией данной модели и решают блок задач, связанных с формированием опыта как основы обучения и познания,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развивающе-обучающий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F10BE1" w:rsidRPr="00716D50" w:rsidRDefault="004A61D2">
      <w:pPr>
        <w:spacing w:after="0" w:line="240" w:lineRule="auto"/>
        <w:ind w:right="2605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Особенности курса:</w:t>
      </w:r>
    </w:p>
    <w:p w:rsidR="00F10BE1" w:rsidRPr="00716D50" w:rsidRDefault="004A61D2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1) Сочетание иллюстративного материала с познавательным и с ориентированным на практические занятия в области овладения  первичными навыками художественной и  изобразительной де</w:t>
      </w:r>
      <w:bookmarkStart w:id="0" w:name="_GoBack"/>
      <w:bookmarkEnd w:id="0"/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ятельности.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Поэтому следует для облегчения восприятия необходимой для 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 При этом необходимо учить детей не стесняться эмоционально реагировать на объекты искусства, чувствовать образный строй  произведений и  осмысленно излагать  и  защищать свою точку зрения.</w:t>
      </w:r>
    </w:p>
    <w:p w:rsidR="00F10BE1" w:rsidRPr="00716D50" w:rsidRDefault="004A61D2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2)  Последовательность, единство и  взаимосвязь теоретических  и практических заданий.</w:t>
      </w:r>
    </w:p>
    <w:p w:rsidR="00F10BE1" w:rsidRPr="00716D50" w:rsidRDefault="004A61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Чрезвычайно важно, чтобы  ребёнок понимал значение технологии выполнения творческих работ, мог в дальнейшем  самостоятельно построить алгоритм выполнения аналогичных заданий. Это способствует возникновению навыка  осмысления и закрепления своего опыта. Таким образом, школьник может научиться делать любое новое дело,   самостоятельно осваивая его.</w:t>
      </w:r>
    </w:p>
    <w:p w:rsidR="00F10BE1" w:rsidRPr="00716D50" w:rsidRDefault="004A61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F10BE1" w:rsidRPr="00716D50" w:rsidRDefault="004A61D2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Традиционно в основе обучения лежит усвоение знаний. Если исходить из такой цели образования, предлагаемое содержание курса изобразительного искусства в начальной школе слишком объёмное.</w:t>
      </w:r>
    </w:p>
    <w:p w:rsidR="00F10BE1" w:rsidRPr="00716D50" w:rsidRDefault="004A61D2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Поэтому авторы руководствуются традиционным для учебников«Школы 2100» принципом минимакса.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Согласно этому   принципу учебники содержат избыточные знания,  которые учащиеся  могут усвоить, а также избыточные задания, которые они могут  выполнить по  собственному желанию.  В  то  же  время важнейшие понятия и связи, входящие в минимум содержания (стандарт), должны усвоить все ученики.</w:t>
      </w:r>
    </w:p>
    <w:p w:rsidR="00F10BE1" w:rsidRPr="00716D50" w:rsidRDefault="004A61D2">
      <w:pPr>
        <w:spacing w:after="0" w:line="240" w:lineRule="auto"/>
        <w:ind w:left="102" w:right="11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4)  Практическая значимость, жизненная востребованность результата деятельности.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 в  то  же  время  творческих заданий. Это могут быть поздравительные открытки, календари, театральные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lastRenderedPageBreak/>
        <w:t>спектакли, плакаты и панно для  оформления класса. Решение проблемных творческих продуктивных задач  – главный  способ  осмысления мира.</w:t>
      </w:r>
    </w:p>
    <w:p w:rsidR="00E96065" w:rsidRDefault="00E96065">
      <w:pPr>
        <w:spacing w:after="0" w:line="240" w:lineRule="auto"/>
        <w:ind w:left="151" w:right="82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151" w:right="82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5) Воспитание в детях умения согласованно работать в коллективе.</w:t>
      </w:r>
    </w:p>
    <w:p w:rsidR="00F10BE1" w:rsidRPr="00716D50" w:rsidRDefault="004A61D2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Многие  итоговые творческие задания  могут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F10BE1" w:rsidRPr="00716D50" w:rsidRDefault="00F10BE1">
      <w:pPr>
        <w:spacing w:after="0" w:line="240" w:lineRule="auto"/>
        <w:ind w:left="153" w:right="-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Описание  ценностных ориентиров содержания учебного предмета</w:t>
      </w:r>
    </w:p>
    <w:p w:rsidR="00F10BE1" w:rsidRPr="00716D50" w:rsidRDefault="00F10BE1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При  изучении каждой темы, при  анализе произведений искусства   необходимо постоянно  делать  акцент  на   гуманистической составляющей искусства: говорить о таких категориях, как </w:t>
      </w:r>
      <w:r w:rsidRPr="00716D50">
        <w:rPr>
          <w:rFonts w:ascii="Times New Roman" w:eastAsia="Times New Roman" w:hAnsi="Times New Roman" w:cs="Times New Roman"/>
          <w:b/>
          <w:i/>
          <w:sz w:val="24"/>
          <w:szCs w:val="24"/>
        </w:rPr>
        <w:t>красота, добро, истина, творчество, гражданственность, патриотизм, ценность природы и  человеческой жизни.</w:t>
      </w:r>
    </w:p>
    <w:p w:rsidR="00F10BE1" w:rsidRPr="00716D50" w:rsidRDefault="004A61D2">
      <w:pPr>
        <w:spacing w:after="0" w:line="246" w:lineRule="auto"/>
        <w:ind w:left="101" w:right="1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жизн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F10BE1" w:rsidRPr="00716D50" w:rsidRDefault="004A61D2">
      <w:pPr>
        <w:spacing w:after="0" w:line="246" w:lineRule="auto"/>
        <w:ind w:left="101" w:right="1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природ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F10BE1" w:rsidRPr="00716D50" w:rsidRDefault="004A61D2">
      <w:pPr>
        <w:spacing w:after="0" w:line="246" w:lineRule="auto"/>
        <w:ind w:left="101" w:right="10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человек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10BE1" w:rsidRPr="00716D50" w:rsidRDefault="004A61D2">
      <w:pPr>
        <w:spacing w:after="0" w:line="246" w:lineRule="auto"/>
        <w:ind w:left="101" w:right="1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добр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– направленность человека на развитие и сохранение жизни, через сострадание и милосердие, стремление помочь ближнему,  как  проявление высшей человеческой способности – любви.</w:t>
      </w:r>
    </w:p>
    <w:p w:rsidR="00F10BE1" w:rsidRPr="00716D50" w:rsidRDefault="004A61D2">
      <w:pPr>
        <w:spacing w:after="0" w:line="246" w:lineRule="auto"/>
        <w:ind w:left="151" w:right="7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истин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F10BE1" w:rsidRPr="00716D50" w:rsidRDefault="004A61D2">
      <w:pPr>
        <w:spacing w:after="0" w:line="246" w:lineRule="auto"/>
        <w:ind w:left="151" w:right="7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семь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 самым жизнеспособность российского общества.</w:t>
      </w:r>
    </w:p>
    <w:p w:rsidR="00F10BE1" w:rsidRPr="00716D50" w:rsidRDefault="004A61D2">
      <w:pPr>
        <w:spacing w:after="0" w:line="246" w:lineRule="auto"/>
        <w:ind w:left="151" w:right="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труд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а и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творчеств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как естественного условия человеческой жизни, потребности творческой самореализации,  состояния  нормального человеческого существования.</w:t>
      </w:r>
    </w:p>
    <w:p w:rsidR="00F10BE1" w:rsidRPr="00716D50" w:rsidRDefault="004A61D2">
      <w:pPr>
        <w:spacing w:after="0" w:line="246" w:lineRule="auto"/>
        <w:ind w:left="151" w:right="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свобод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F10BE1" w:rsidRPr="00716D50" w:rsidRDefault="004A61D2">
      <w:pPr>
        <w:spacing w:after="0" w:line="246" w:lineRule="auto"/>
        <w:ind w:left="151" w:right="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социально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солидарност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10BE1" w:rsidRPr="00716D50" w:rsidRDefault="004A61D2">
      <w:pPr>
        <w:spacing w:after="0" w:line="246" w:lineRule="auto"/>
        <w:ind w:left="151" w:right="7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гражданственност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F10BE1" w:rsidRPr="00716D50" w:rsidRDefault="004A61D2">
      <w:pPr>
        <w:spacing w:after="0" w:line="246" w:lineRule="auto"/>
        <w:ind w:left="151" w:right="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патриотизм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10BE1" w:rsidRPr="00716D50" w:rsidRDefault="004A61D2">
      <w:pPr>
        <w:spacing w:after="0" w:line="246" w:lineRule="auto"/>
        <w:ind w:left="151" w:right="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lastRenderedPageBreak/>
        <w:t>Ценност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716D5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человечеств</w:t>
      </w: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96065" w:rsidRDefault="00E96065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Описание  места учебного предмета в учебном плане</w:t>
      </w:r>
    </w:p>
    <w:p w:rsidR="00F10BE1" w:rsidRPr="00716D50" w:rsidRDefault="00F10BE1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Согласно перспект</w:t>
      </w:r>
      <w:r w:rsidR="00716D50" w:rsidRPr="00716D50">
        <w:rPr>
          <w:rFonts w:ascii="Times New Roman" w:eastAsia="Times New Roman" w:hAnsi="Times New Roman" w:cs="Times New Roman"/>
          <w:sz w:val="24"/>
          <w:szCs w:val="24"/>
        </w:rPr>
        <w:t xml:space="preserve">ивному учебному плану  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16D50" w:rsidRPr="00716D50">
        <w:rPr>
          <w:rFonts w:ascii="Times New Roman" w:eastAsia="Times New Roman" w:hAnsi="Times New Roman" w:cs="Times New Roman"/>
          <w:sz w:val="24"/>
          <w:szCs w:val="24"/>
        </w:rPr>
        <w:t xml:space="preserve">КОУ СОШ  с. Сластуха 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всего на изучение учебного предмета «Изобразительное искусство» в начальной школе выделяется  128часов, из них в 1-м классе – 33 часа (1 ч. в неделю, 33 учебные недели); по 34часа во 2-х, 3-х и 4-х классах (1 ч. в неделю, 34 учебные недели в каждом классе).</w:t>
      </w:r>
    </w:p>
    <w:p w:rsidR="00F10BE1" w:rsidRPr="00716D50" w:rsidRDefault="00F10BE1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E1" w:rsidRPr="00716D50" w:rsidRDefault="004A61D2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4-й класс (34ч)</w:t>
      </w:r>
    </w:p>
    <w:p w:rsidR="00F10BE1" w:rsidRPr="00716D50" w:rsidRDefault="00F10BE1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1–2 (2 ч) Изучение некоторых видов монументально-декоративного искусства.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Рождение монументальной живописи. Выполнение заданий на закрепление полученных знаний в учебнике. Что такое фреска. Особенности этой техники. Фрески </w:t>
      </w:r>
      <w:proofErr w:type="spellStart"/>
      <w:r w:rsidRPr="004A61D2">
        <w:rPr>
          <w:rFonts w:ascii="Times New Roman" w:eastAsia="Times New Roman" w:hAnsi="Times New Roman" w:cs="Times New Roman"/>
          <w:sz w:val="24"/>
          <w:szCs w:val="24"/>
        </w:rPr>
        <w:t>Джотто</w:t>
      </w:r>
      <w:proofErr w:type="spellEnd"/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, Ф. Грека, А. Рублёва. Что такое мозаика и витраж.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Занятие 3 (1 ч) Русская икона. Помимо икон, предложенных в учебнике, можно рассмотреть и другие иконы разного времени и школ. 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Занятие 4 (1 ч) Монументальная скульптура. Памятники, посвящённые Великой Отечественной войне.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Занятие 5 (1 ч) Новые виды изобразительного искусства: дизайн и фотография.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дизайна. Что должен учитывать дизайнер в своей работе. Виды фотографий. Художественная фотография.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Занятие 6 (1 ч) Изучение осенних пейзажей И. Левитана. Закрепление умения работать акварельными красками: выполнение осеннего пейзажа с натуры или по воображению.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Занятие 7 (1 ч) Как передать объём предмета, работая цветными карандашами.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8–9 (2 ч) Углубление понятий о светотени как о способе передачи объёма и формы предмета на плоскости. Совершенствование техники штриховки: выполнение заданий в рабочей тетради. Понятие о рефлексе, падающих тенях и конструкции предмета. Выполнение заданий в учебнике.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Занятия 10–11 (2 ч) Составление композиции на заданную тему с использованием опорной схемы. Выполнение собственной композиции «Летние зарисовки».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12–13 (2 ч) Зарисовки животных. От зарисовок к иллюстрации. Нарисовать животное (по выбору ученика).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Занятие 14 (1 ч) Занятие для любознательных (самостоятельное изучение темы). Изучение техник отмывки и гризайли.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Занятия 15–16 (2 ч) Изучение основных законов композиции на примере «Натюрморта с тыквой» А. Куприна.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Занятие 17 (2 ч). Народные промыслы. Изучение особенностей нижегородской резьбы по дереву.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18–19 (2 ч) Что такое линейная перспектива. Значение точки схода и положения линии горизонта. Получение представления о воздушной перспективе.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20–21 (2 ч) Эти занятия проводятся перед Днём Победы. Изучение картин советских художников, посвящённых Великой Отечественной войне. Разработка макета альбома Славы.  Коллективная работа. Создание классного альбома Славы.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22–25 (4 ч) Изучение пропорций человеческой фигуры. Понятие о модуле. Коллективная работа. Создание панно «Быстрее, выше, сильнее». Изучение, как с помощью пропорций создаётся образ сказочного героя. Коллективная работа. Создание панно «Сказочный мир».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Занятие 26 (1 ч) Занятие для любознательных (самостоятельное прочтение текста о китайском рисунке кистью). 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27–30 (3–4 ч) Занятие для любознательных (самостоятельное прочтение текста о русском народном театре).  Коллективная работа: подготовка и постановка кукольного спектакля по сказке С. Козлова «Снежный цветок».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Занятия 31–32 (2 ч.). Изучение истории Эрмитажа и некоторых представленных в этом музее шедеврах живописи разных стран.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На оставшихся уроках или факультативно можно выполнить задания, данные в рабочей тетради.</w:t>
      </w:r>
    </w:p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а) открытки или панно к праздникам (стр. 34–35);</w:t>
      </w:r>
    </w:p>
    <w:p w:rsidR="00716D50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б) дизайнерские проекты:</w:t>
      </w:r>
    </w:p>
    <w:p w:rsidR="00716D50" w:rsidRPr="00716D50" w:rsidRDefault="00716D50">
      <w:pPr>
        <w:spacing w:after="0" w:line="240" w:lineRule="auto"/>
        <w:ind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spacing w:after="0" w:line="240" w:lineRule="auto"/>
        <w:ind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предмета:</w:t>
      </w:r>
    </w:p>
    <w:p w:rsidR="00F10BE1" w:rsidRPr="00716D50" w:rsidRDefault="00F10BE1">
      <w:pPr>
        <w:spacing w:after="0" w:line="240" w:lineRule="auto"/>
        <w:ind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spacing w:after="0"/>
        <w:ind w:left="890" w:right="8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курса ИЗО: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б) воспитание уважительного отношения к творчеству как своему, так  и других людей;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F10BE1" w:rsidRPr="00716D50" w:rsidRDefault="004A61D2">
      <w:pPr>
        <w:spacing w:after="0"/>
        <w:ind w:left="890" w:right="8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представлений о роли  изобразительного искусства в жизни и духовно-нравственном развитии человека;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б) ознакомление учащихся с выразительными средствами различных  видов  изобразительного искусства и освоение некоторых из них;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в)  ознакомление учащихся с  терминологией и  классификацией изобразительного искусства;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 (цифровая фотография, работа с компьютером, элементы мультипликации  и пр.), а также декоративного искусства и дизайна.</w:t>
      </w:r>
    </w:p>
    <w:p w:rsidR="00F10BE1" w:rsidRPr="00716D50" w:rsidRDefault="004A61D2">
      <w:pPr>
        <w:spacing w:after="0"/>
        <w:ind w:left="890" w:right="86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связями с технологией, музыкой, литературой,  историей и даже с математикой.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общеэстетический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Кроме  этого,  </w:t>
      </w:r>
      <w:proofErr w:type="spellStart"/>
      <w:r w:rsidRPr="00716D50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 результатами  изучения  курса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 является  формирование перечисленных  ниже универсальных учебных действий (УУД).</w:t>
      </w:r>
    </w:p>
    <w:p w:rsidR="00F10BE1" w:rsidRPr="00716D50" w:rsidRDefault="004A61D2">
      <w:pPr>
        <w:spacing w:after="0"/>
        <w:ind w:left="890" w:right="8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Учиться отличать верно  выполненное задание от неверного.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F10BE1" w:rsidRPr="00716D50" w:rsidRDefault="004A61D2">
      <w:pPr>
        <w:spacing w:after="0"/>
        <w:ind w:left="890" w:right="8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lastRenderedPageBreak/>
        <w:t>• Ориентироваться в своей  системе знаний: отличать новое от  уже известного с помощью учителя.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 Перерабатывать полученную информацию: делать  выводы в результате совместной работы всего класса.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F10BE1" w:rsidRPr="00716D50" w:rsidRDefault="004A61D2">
      <w:pPr>
        <w:spacing w:after="0"/>
        <w:ind w:left="890" w:right="8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Уметь  пользоваться языком изобразительного искусства: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б) оформить свою мысль в устной и письменной форме  (на уровне одного предложения или  небольшого текста).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Уметь  слушать и понимать высказывания собеседников.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Уметь  выразительно читать и пересказывать содержание текста.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Учиться согласованно работать в группе: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а) учиться планировать работу  в группе;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б) учиться распределять работу  между участниками проекта;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в) понимать общую  задачу проекта и точно  выполнять свою часть работы;</w:t>
      </w:r>
    </w:p>
    <w:p w:rsidR="00F10BE1" w:rsidRPr="00716D50" w:rsidRDefault="004A61D2" w:rsidP="00716D50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г) уметь  выполнять различные роли  в группе (лидера, исполнителя, критика).</w:t>
      </w:r>
    </w:p>
    <w:p w:rsidR="00F10BE1" w:rsidRPr="00716D50" w:rsidRDefault="004A61D2">
      <w:pPr>
        <w:spacing w:after="0"/>
        <w:ind w:left="3226" w:right="3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4-й класс</w:t>
      </w:r>
    </w:p>
    <w:p w:rsidR="00F10BE1" w:rsidRPr="00716D50" w:rsidRDefault="004A61D2" w:rsidP="00747871">
      <w:pPr>
        <w:spacing w:after="0"/>
        <w:ind w:right="32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1. Овладевать языком изобразительного искусства: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иметь представление о монументально-декоративном искусстве и его видах;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понимать и уметь объяснять, что такое монументальная живопись (роспись, фреска, мозаика, витраж), монументальная скульптура (памятники, садово-парковая скульптура), икона, дизайн, художник- дизайнер, фотография, градации светотени, рефлекс, падающая тень, конструкция, композиционный центр, контраст, линейная перспектива, линия горизонта, точка схода, воздушная перспектива, пропорции, идеальное соотношение целого и частей, пропорциональная фигура, модуль;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рассказывать о живописных произведениях с использованием уже изученных понятий.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 Эмоционально воспринимать и оценивать произведения искусства: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чувствовать и уметь описать, в чём состоит образный характер различных произведений;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• уметь рассказывать о том, какие изобразительные средства используются в различных картинах и как они влияют на настроение, переданное в картине.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Различать и знать, в чём особенности различных видов изобразительной деятельности. Развитие умений: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рисовать цветными карандашами с переходами цвета и передачей формы предметов;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рисовать простым карандашом, передавать объём предметов с помощью градаций светотени;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разрабатывать и выполнять композицию на заданную тему;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работать в смешанной технике (совмещение различных приёмов работы акварельными красками с гуашью и цветными карандашами).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b/>
          <w:sz w:val="24"/>
          <w:szCs w:val="24"/>
        </w:rPr>
        <w:t xml:space="preserve"> Углублять и расширять понятие о некоторых видах изобразительного искусства: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живопись (натюрморт, пейзаж, картины о жизни людей;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графика (иллюстрация);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народные промыслы (</w:t>
      </w:r>
      <w:proofErr w:type="spellStart"/>
      <w:r w:rsidRPr="00747871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747871">
        <w:rPr>
          <w:rFonts w:ascii="Times New Roman" w:eastAsia="Times New Roman" w:hAnsi="Times New Roman" w:cs="Times New Roman"/>
          <w:sz w:val="24"/>
          <w:szCs w:val="24"/>
        </w:rPr>
        <w:t xml:space="preserve"> и дымковские игрушки, изделия мастеров Хохломы и Гжели).</w:t>
      </w:r>
    </w:p>
    <w:p w:rsidR="00F10BE1" w:rsidRPr="00716D50" w:rsidRDefault="004A61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Изучать произведения признанных мастеров изобразительного искусства и уметь рассказывать об их особенностях (Эрмитаж).</w:t>
      </w:r>
    </w:p>
    <w:p w:rsidR="00F10BE1" w:rsidRPr="00716D50" w:rsidRDefault="004A61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Иметь понятие об изобразительных средствах живописи и графики: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композиция, рисунок, цвет для живописи;</w:t>
      </w:r>
    </w:p>
    <w:p w:rsidR="00F10BE1" w:rsidRPr="00747871" w:rsidRDefault="004A61D2" w:rsidP="007478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7871">
        <w:rPr>
          <w:rFonts w:ascii="Times New Roman" w:eastAsia="Times New Roman" w:hAnsi="Times New Roman" w:cs="Times New Roman"/>
          <w:sz w:val="24"/>
          <w:szCs w:val="24"/>
        </w:rPr>
        <w:t>• композиция, рисунок, линия, пятно, точка, штрих для графики</w:t>
      </w:r>
    </w:p>
    <w:p w:rsidR="00F10BE1" w:rsidRPr="00747871" w:rsidRDefault="00F10BE1" w:rsidP="007478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spacing w:after="0"/>
        <w:ind w:left="890" w:righ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Порядок  выполнения коллективной работы.</w:t>
      </w:r>
    </w:p>
    <w:p w:rsidR="00F10BE1" w:rsidRPr="00716D50" w:rsidRDefault="00F10BE1">
      <w:pPr>
        <w:spacing w:after="0"/>
        <w:ind w:left="890" w:righ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1.  Перед  началом работы учитель обсуждает с учащимися общий план работы, размеры, цветовое решение и способ изготовления ком- позиции. Принимается решение, какую часть  работы будет  выполнять каждый ученик.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2.  Ребёнок  самостоятельно рисует и  вырезает одну   из  деталей общей  композиции.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3.  Учитель заранее подготавливает фон,  чтобы  не тратить на  это время урока.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4. На уроке ученики раскладывают детали на листе и под руководством учителя ищут удачную композицию. Когда композиция найдена,  все её фрагменты приклеиваются к листу.</w:t>
      </w:r>
    </w:p>
    <w:p w:rsidR="00F10BE1" w:rsidRPr="00716D50" w:rsidRDefault="004A61D2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sz w:val="24"/>
          <w:szCs w:val="24"/>
        </w:rPr>
        <w:t>5. Готовая работа обсуждается (вспоминаем первоначальный замысел проекта и решаем, удалось ли его реализовать).</w:t>
      </w:r>
    </w:p>
    <w:p w:rsidR="00F10BE1" w:rsidRPr="00716D50" w:rsidRDefault="00F10BE1">
      <w:pPr>
        <w:tabs>
          <w:tab w:val="left" w:pos="800"/>
          <w:tab w:val="left" w:pos="3500"/>
          <w:tab w:val="left" w:pos="4900"/>
          <w:tab w:val="left" w:pos="5880"/>
          <w:tab w:val="left" w:pos="6180"/>
        </w:tabs>
        <w:spacing w:after="0" w:line="240" w:lineRule="auto"/>
        <w:ind w:left="14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E1" w:rsidRPr="00716D50" w:rsidRDefault="004A61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F10BE1" w:rsidRPr="00716D50" w:rsidRDefault="004A61D2">
      <w:pPr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Результаты обучения и развития учащихся</w:t>
      </w:r>
    </w:p>
    <w:p w:rsidR="00F10BE1" w:rsidRPr="00716D50" w:rsidRDefault="004A61D2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концу учебного года учащиеся должны </w:t>
      </w:r>
      <w:r w:rsidRPr="00716D5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иметь представление об эстетических понятиях:                                                                                                                     </w:t>
      </w: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соотношение реального и ирреального в жизнии искусстве; средства художественной выразительности; единствоформы и содержания. Образ как часть и целое. Ассоциации словесные, визуальные, музыкальные, литературные. Театр как синтетическийвид искусства. </w:t>
      </w:r>
      <w:r w:rsidRPr="00716D50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По художественно - творческой изобразительной деятельности </w:t>
      </w:r>
      <w:r w:rsidRPr="00716D5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должны иметь:</w:t>
      </w:r>
    </w:p>
    <w:p w:rsidR="00716D50" w:rsidRPr="00E96065" w:rsidRDefault="004A61D2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>– представление о взаимосвязи художественного образа и ассоциаций; о простейшем анализе художественного произведения.</w:t>
      </w:r>
    </w:p>
    <w:p w:rsidR="00F10BE1" w:rsidRPr="00716D50" w:rsidRDefault="004A61D2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Должны знать:</w:t>
      </w:r>
    </w:p>
    <w:p w:rsidR="00F10BE1" w:rsidRPr="00716D50" w:rsidRDefault="004A61D2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>– компоненты композиции и их возможности в создании художественного образа; различные способы организации ритма в живописи, скульптуре, сценографии; основные вехи жизни и творчества выдающихся художников России и региона.</w:t>
      </w:r>
    </w:p>
    <w:p w:rsidR="00F10BE1" w:rsidRPr="00716D50" w:rsidRDefault="004A61D2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Должны уметь:</w:t>
      </w:r>
    </w:p>
    <w:p w:rsidR="00F10BE1" w:rsidRPr="00716D50" w:rsidRDefault="004A61D2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–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светотень); создавать произведения по словесным и музыкальным ассоциациям; разрабатывать сценические эскизы для театральных постановок;</w:t>
      </w:r>
    </w:p>
    <w:p w:rsidR="00F10BE1" w:rsidRPr="00716D50" w:rsidRDefault="004A61D2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</w:t>
      </w:r>
      <w:r w:rsidRPr="00716D50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под контролем учителя </w:t>
      </w: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>реализовывать творческий замысел в создании художественного образа в единстве формы и содержания;</w:t>
      </w:r>
    </w:p>
    <w:p w:rsidR="007076D0" w:rsidRDefault="004A61D2" w:rsidP="00F26B0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</w:t>
      </w:r>
      <w:r w:rsidRPr="00716D50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под контролем учителя </w:t>
      </w:r>
      <w:r w:rsidRPr="00716D50">
        <w:rPr>
          <w:rFonts w:ascii="Times New Roman" w:eastAsia="Times New Roman" w:hAnsi="Times New Roman" w:cs="Times New Roman"/>
          <w:color w:val="231F20"/>
          <w:sz w:val="24"/>
          <w:szCs w:val="24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оправданные замыслом материалы и техники.</w:t>
      </w:r>
    </w:p>
    <w:p w:rsidR="00E96065" w:rsidRDefault="00E96065" w:rsidP="00F26B0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4511" w:rsidRDefault="00F34511" w:rsidP="00F26B03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F34511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Тематическое планирование  по ИЗО 4 класс</w:t>
      </w:r>
    </w:p>
    <w:p w:rsidR="00E96065" w:rsidRDefault="00E96065" w:rsidP="00F26B03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468"/>
        <w:gridCol w:w="3143"/>
      </w:tblGrid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№</w:t>
            </w: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Раздел</w:t>
            </w:r>
          </w:p>
        </w:tc>
        <w:tc>
          <w:tcPr>
            <w:tcW w:w="3143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Кол-во часов</w:t>
            </w: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3451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Монументально – декоративное искусство</w:t>
            </w:r>
          </w:p>
        </w:tc>
        <w:tc>
          <w:tcPr>
            <w:tcW w:w="3143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3451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пути к мастерству.</w:t>
            </w:r>
          </w:p>
        </w:tc>
        <w:tc>
          <w:tcPr>
            <w:tcW w:w="3143" w:type="dxa"/>
          </w:tcPr>
          <w:p w:rsidR="00F34511" w:rsidRDefault="00E96065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11</w:t>
            </w: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3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история и искусство.</w:t>
            </w:r>
          </w:p>
        </w:tc>
        <w:tc>
          <w:tcPr>
            <w:tcW w:w="3143" w:type="dxa"/>
          </w:tcPr>
          <w:p w:rsidR="00F34511" w:rsidRDefault="00E96065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8</w:t>
            </w: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В поисках совершенства </w:t>
            </w:r>
          </w:p>
        </w:tc>
        <w:tc>
          <w:tcPr>
            <w:tcW w:w="3143" w:type="dxa"/>
          </w:tcPr>
          <w:p w:rsidR="00F34511" w:rsidRDefault="00E96065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10</w:t>
            </w: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Итого:</w:t>
            </w:r>
          </w:p>
        </w:tc>
        <w:tc>
          <w:tcPr>
            <w:tcW w:w="3143" w:type="dxa"/>
          </w:tcPr>
          <w:p w:rsidR="00F34511" w:rsidRDefault="00E96065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34</w:t>
            </w: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143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F34511" w:rsidTr="00F34511">
        <w:tc>
          <w:tcPr>
            <w:tcW w:w="817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468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143" w:type="dxa"/>
          </w:tcPr>
          <w:p w:rsidR="00F34511" w:rsidRDefault="00F34511" w:rsidP="00F26B0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:rsidR="00E96065" w:rsidRDefault="00E96065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E96065" w:rsidRDefault="00E96065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E1" w:rsidRDefault="004A61D2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II. Тематическое планирование и основные  виды деятельности учащихся</w:t>
      </w:r>
      <w:r w:rsidR="007076D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ИЗО 4 класс</w:t>
      </w:r>
    </w:p>
    <w:p w:rsidR="00716D50" w:rsidRPr="00716D50" w:rsidRDefault="00716D50">
      <w:pPr>
        <w:spacing w:after="0" w:line="240" w:lineRule="auto"/>
        <w:ind w:left="641" w:right="6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6" w:type="dxa"/>
        <w:tblInd w:w="-699" w:type="dxa"/>
        <w:tblCellMar>
          <w:left w:w="10" w:type="dxa"/>
          <w:right w:w="10" w:type="dxa"/>
        </w:tblCellMar>
        <w:tblLook w:val="0000"/>
      </w:tblPr>
      <w:tblGrid>
        <w:gridCol w:w="555"/>
        <w:gridCol w:w="816"/>
        <w:gridCol w:w="709"/>
        <w:gridCol w:w="3471"/>
        <w:gridCol w:w="2976"/>
        <w:gridCol w:w="1959"/>
      </w:tblGrid>
      <w:tr w:rsidR="004A61D2" w:rsidRPr="00716D50" w:rsidTr="00F26B03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4A61D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7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A61D2" w:rsidRPr="00716D50" w:rsidRDefault="00747871" w:rsidP="0074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деятельности обу</w:t>
            </w:r>
            <w:r w:rsidR="004A61D2"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A61D2"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 w:rsidP="0074787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871" w:rsidRDefault="00747871" w:rsidP="0074787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1D2" w:rsidRPr="00716D50" w:rsidRDefault="004A61D2" w:rsidP="00747871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747871" w:rsidP="004A61D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E96065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Монументальное декоративное искусство. 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монументальной  живописи. Что такое фреска.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Фрески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, Феофана Грека, Андрея Рублёва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 w:rsidP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E9606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Монументальное декоративное искусство. Что такое мозаика и витраж.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между витражами Средневековья и витражами XX 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E9606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икона. Звенигородская находка.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икон: сюжеты, цветовая гамма. Особенности работы иконописцев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памятников героям Великой Отечественной войны, эскиз памятника по собственному замыслу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виды искусств: дизайн и фотография.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дизайна, задачи дизайна, цель 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художников - дизайнеров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пути к мастерству.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природа. Поэт пейзажа. Изучаем работу мастера (И. Левитан «Печальная, но дивная пора»).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F26B0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 Левитана, анализ картин И. Левитана об осени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100" w:after="100" w:line="24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пейзажа. Анализ содержания произведений искусства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Градации светотени. Рефлекс. Падающая тень.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передачу формы предмета с помощью штриховки. Светотеневой эскиз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мастерская: конструкция предмета.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 предмета при помощи штриховки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на заданную тему. Оформление творческих работ.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технике коллажа. Групповая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 w:rsidP="007076D0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7076D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на заданную тему. Оформление творческих работ.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технике коллажа. Групповая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рисунке движения животных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фактуры шерсти животного с помощью красок или цветных карандашей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любознательных: отмывка. Твоя мастерская: гризайль.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техники однотонной живописи- отмывка и гризайль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C574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и ее основные законы.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композиции на примере «Натюрморта с тыквой» А. Куприна. Наблюдение законов композиции в натюрмортах других авторов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и ее основные законы.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мысленного образа в материале с опорой на графическое изображение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история и искусство.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промыслы: нижегородская резьба по дереву.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нижегородской резьбы по дереву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F0E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</w:t>
            </w:r>
          </w:p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F0E" w:rsidRDefault="00817F0E" w:rsidP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</w:p>
          <w:p w:rsidR="00817F0E" w:rsidRPr="00716D50" w:rsidRDefault="00817F0E" w:rsidP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перспектива.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4A61D2" w:rsidRDefault="004A61D2" w:rsidP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схемы, выполнить задание к схемам, понятия «линейная перспектива», «точка схода»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история и искусство. Изучаем работы мастеров: (А. 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Дейнеко «Оборона Севастополя», П. Оссовский  «Салют Победы», М.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и внук»). Занятие должно  быть приручено  к Дню Победы.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художников, 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посвящённые Великой Победе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история и искусство. Изучаем работы мастеров: (А. Дейнеко «Оборона Севастополя», П. Оссовский  «Салют Победы», М.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и внук»). Занятие должно  быть приручено  к Дню Победы.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Стенгазета или «Альбом славы»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пропорции мужской и женской фигуры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модель фигуры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F26B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Выполнение панно «Быстрее, выше, сильнее»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«Сказочный мир»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65" w:rsidRPr="00E96065" w:rsidRDefault="00E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поисках совершенства)</w:t>
            </w:r>
          </w:p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любознательных: китайский рисунок кистью.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китайского рисунка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любознательных:</w:t>
            </w:r>
          </w:p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история и искусство – русский народный театр.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русского народного театра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по сказке «Снежный цветок»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декорации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по сказке «Снежный цветок»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7478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декорации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по сказке «Снежный цветок»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7478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видеть:</w:t>
            </w:r>
          </w:p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Эрмитаж.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7478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основания Эрмитажа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видеть:</w:t>
            </w:r>
          </w:p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Эрмитаж.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47871" w:rsidRDefault="004A61D2" w:rsidP="007478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Эрмитажу.Эмоциональное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и оценивание произведений искусств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Открытки или панно к праздникам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 w:rsidP="007478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группах. Презентация проекта.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D2" w:rsidRPr="00716D50" w:rsidTr="00F26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817F0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16D50" w:rsidRDefault="004A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Дизайнерский проект: настенный календарь.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747871" w:rsidRDefault="004A61D2" w:rsidP="007478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группах. Презентация проекта.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61D2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B03" w:rsidRDefault="00F26B03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065" w:rsidRDefault="00E96065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065" w:rsidRDefault="00E96065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065" w:rsidRDefault="00E96065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03">
        <w:rPr>
          <w:rFonts w:ascii="Times New Roman" w:eastAsia="Times New Roman" w:hAnsi="Times New Roman" w:cs="Times New Roman"/>
          <w:b/>
          <w:sz w:val="24"/>
          <w:szCs w:val="24"/>
        </w:rPr>
        <w:t>Учебный комплект для учащегося:</w:t>
      </w:r>
    </w:p>
    <w:p w:rsidR="00F26B03" w:rsidRPr="00F26B03" w:rsidRDefault="00F26B03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B03" w:rsidRPr="00716D50" w:rsidRDefault="00F26B03" w:rsidP="00F26B03">
      <w:pPr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Ковалевская Е.Д.</w:t>
      </w:r>
      <w:r w:rsidRPr="00716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Изобразительное искусство («Разноцветный мир»).</w:t>
      </w:r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Учебник 4 </w:t>
      </w:r>
      <w:proofErr w:type="spellStart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– М.: </w:t>
      </w:r>
      <w:proofErr w:type="spellStart"/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>Баласс</w:t>
      </w:r>
      <w:proofErr w:type="spellEnd"/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>, 2013.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(Образовательная система «Школа 2100»)</w:t>
      </w:r>
    </w:p>
    <w:p w:rsidR="00F26B03" w:rsidRPr="00716D50" w:rsidRDefault="00F26B03" w:rsidP="00F26B03">
      <w:pPr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Ковалевская Е.Д. </w:t>
      </w:r>
      <w:r w:rsidRPr="00716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тетрадь по изобразительному искусству</w:t>
      </w:r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4-го класса «Разноцветный мир».</w:t>
      </w:r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М.: </w:t>
      </w:r>
      <w:proofErr w:type="spellStart"/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>Баласс</w:t>
      </w:r>
      <w:proofErr w:type="spellEnd"/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>; Школьный дом,  2012.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(Образовательная система «Школа 2100»)</w:t>
      </w:r>
    </w:p>
    <w:p w:rsidR="00F26B03" w:rsidRPr="00F26B03" w:rsidRDefault="00F26B03" w:rsidP="00F26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03"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487EF7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Ковалевская Е.Д. </w:t>
      </w:r>
      <w:r w:rsidRPr="00716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Изобразительное искусство («Разноцветный мир»).</w:t>
      </w:r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Учебник  4 </w:t>
      </w:r>
      <w:proofErr w:type="spellStart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16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М.: </w:t>
      </w:r>
      <w:proofErr w:type="spellStart"/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>Баласс</w:t>
      </w:r>
      <w:proofErr w:type="spellEnd"/>
      <w:r w:rsidRPr="00716D50">
        <w:rPr>
          <w:rFonts w:ascii="Times New Roman" w:eastAsia="Times New Roman" w:hAnsi="Times New Roman" w:cs="Times New Roman"/>
          <w:spacing w:val="-4"/>
          <w:sz w:val="24"/>
          <w:szCs w:val="24"/>
        </w:rPr>
        <w:t>, 2011.</w:t>
      </w:r>
      <w:r w:rsidRPr="00716D50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(Образовательная система «Школа 2100»)</w:t>
      </w: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B03" w:rsidRPr="004A61D2" w:rsidRDefault="00F26B03" w:rsidP="00F26B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Ресурсов:</w:t>
      </w:r>
    </w:p>
    <w:p w:rsidR="00F26B03" w:rsidRPr="004A61D2" w:rsidRDefault="001D30BB" w:rsidP="00F26B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26B03"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F26B03" w:rsidRPr="004A61D2" w:rsidRDefault="00F26B03" w:rsidP="00F26B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Презентация уроков «Начальная школа»</w:t>
      </w:r>
      <w:hyperlink r:id="rId7"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http://www.nachalka.</w:t>
        </w:r>
        <w:r w:rsidRPr="004A61D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"http://www.nachalka.info/about/193"</w:t>
        </w:r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  <w:r w:rsidRPr="004A61D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"http://www.nachalka.info/about/193"</w:t>
        </w:r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4A61D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"http://www.nachalka.info/about/193"</w:t>
        </w:r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</w:t>
        </w:r>
        <w:r w:rsidRPr="004A61D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"http://www.nachalka.info/about/193"</w:t>
        </w:r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/193</w:t>
        </w:r>
      </w:hyperlink>
    </w:p>
    <w:p w:rsidR="00F26B03" w:rsidRPr="004A61D2" w:rsidRDefault="00F26B03" w:rsidP="00F26B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ОС «Школа 2100»: </w:t>
      </w:r>
      <w:r w:rsidRPr="004A6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http://www.school 2100.ru</w:t>
      </w:r>
    </w:p>
    <w:p w:rsidR="00F26B03" w:rsidRPr="004A61D2" w:rsidRDefault="00F26B03" w:rsidP="00F26B0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Детские электронные книги и презентации. </w:t>
      </w:r>
      <w:hyperlink r:id="rId8">
        <w:r w:rsidRPr="004A6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http://viki.rdf.ru/</w:t>
        </w:r>
      </w:hyperlink>
    </w:p>
    <w:p w:rsidR="00F26B03" w:rsidRPr="004A61D2" w:rsidRDefault="00F26B03" w:rsidP="00F26B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и словари на сайте «Кирилл и Мефодий»: </w:t>
      </w:r>
      <w:hyperlink r:id="rId9"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www.km.ru/education</w:t>
        </w:r>
      </w:hyperlink>
    </w:p>
    <w:p w:rsidR="00F26B03" w:rsidRPr="004A61D2" w:rsidRDefault="00F26B03" w:rsidP="00F26B0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Сайт "Я иду на урок начальной школы" </w:t>
      </w:r>
      <w:hyperlink r:id="rId10"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:rsidR="00F26B03" w:rsidRPr="004A61D2" w:rsidRDefault="00F26B03" w:rsidP="00F26B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 xml:space="preserve">Поурочные планы, методическая копилка, информационные технологии в школе: </w:t>
      </w:r>
      <w:hyperlink r:id="rId11">
        <w:r w:rsidRPr="004A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www.uroki.ru</w:t>
        </w:r>
      </w:hyperlink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B03" w:rsidRDefault="00F26B03" w:rsidP="00F26B0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0BE1" w:rsidRPr="00716D50" w:rsidRDefault="004A61D2" w:rsidP="00487EF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50">
        <w:rPr>
          <w:rFonts w:ascii="Times New Roman" w:eastAsia="Times New Roman" w:hAnsi="Times New Roman" w:cs="Times New Roman"/>
          <w:b/>
          <w:sz w:val="24"/>
          <w:szCs w:val="24"/>
        </w:rPr>
        <w:t>III. Описание материально-технического обеспечения предмета</w:t>
      </w:r>
    </w:p>
    <w:tbl>
      <w:tblPr>
        <w:tblW w:w="10584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1134"/>
        <w:gridCol w:w="3118"/>
        <w:gridCol w:w="236"/>
      </w:tblGrid>
      <w:tr w:rsidR="00F10BE1" w:rsidRPr="00716D50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10BE1" w:rsidRPr="00716D50" w:rsidTr="00F26B03">
        <w:trPr>
          <w:gridAfter w:val="1"/>
          <w:wAfter w:w="236" w:type="dxa"/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 w:rsidP="004A61D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Книгопечатная продукция</w:t>
            </w:r>
          </w:p>
        </w:tc>
      </w:tr>
      <w:tr w:rsidR="00F10BE1" w:rsidRPr="00716D50" w:rsidTr="00F26B03">
        <w:trPr>
          <w:gridAfter w:val="1"/>
          <w:wAfter w:w="236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комплект для учащегося:</w:t>
            </w:r>
          </w:p>
          <w:p w:rsidR="00F10BE1" w:rsidRPr="00716D50" w:rsidRDefault="004A61D2">
            <w:pPr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Ковалевская Е.Д.</w:t>
            </w:r>
            <w:r w:rsidRPr="0071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 («Разноцветный мир»).</w:t>
            </w:r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Учебник 4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– М.: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Баласс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2013.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(Образовательная система «Школа 2100»)</w:t>
            </w:r>
          </w:p>
          <w:p w:rsidR="00F10BE1" w:rsidRPr="00716D50" w:rsidRDefault="004A61D2">
            <w:pPr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Ковалевская Е.Д. </w:t>
            </w:r>
            <w:r w:rsidRPr="0071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Рабочая тетрадь по изобразительному искусству</w:t>
            </w:r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4-го класса «Разноцветный мир».</w:t>
            </w:r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М.: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Баласс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; Школьный дом,  2012.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(Образовательная система «Школа 2100»)</w:t>
            </w:r>
          </w:p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для учителя:</w:t>
            </w:r>
          </w:p>
          <w:p w:rsidR="00F10BE1" w:rsidRPr="00716D50" w:rsidRDefault="004A61D2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Ковалевская Е.Д. </w:t>
            </w:r>
            <w:r w:rsidRPr="0071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 («Разноцветный мир»).</w:t>
            </w:r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Учебник  4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М.: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Баласс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2011.</w:t>
            </w: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(Образовательная система «Школа 2100»)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F10BE1" w:rsidRPr="00716D50" w:rsidRDefault="00F10B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BE1" w:rsidRPr="00716D50" w:rsidRDefault="00F10B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BE1" w:rsidRPr="00716D50" w:rsidRDefault="00F10B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фонд комплектуется на основе Федерального  перечня учебников, рекомендованных( допущенных)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F10BE1" w:rsidRPr="00716D50" w:rsidTr="00F26B03">
        <w:trPr>
          <w:gridAfter w:val="1"/>
          <w:wAfter w:w="236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4A61D2">
            <w:pPr>
              <w:numPr>
                <w:ilvl w:val="0"/>
                <w:numId w:val="4"/>
              </w:num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начального общего образования/(Л.Л.Алексеева, С.В.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М.З. </w:t>
            </w:r>
            <w:proofErr w:type="spellStart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Биболетоваидр</w:t>
            </w:r>
            <w:proofErr w:type="spellEnd"/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.); под ред. Г.С. Ковалёвой, о, Б. Логиновой.-3-е изд.-М.: Просвещение,2011</w:t>
            </w:r>
          </w:p>
          <w:p w:rsidR="00F10BE1" w:rsidRPr="00716D50" w:rsidRDefault="004A61D2">
            <w:pPr>
              <w:numPr>
                <w:ilvl w:val="0"/>
                <w:numId w:val="4"/>
              </w:numPr>
              <w:spacing w:after="0" w:line="240" w:lineRule="auto"/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6D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F1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716D50" w:rsidRDefault="00F10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Аудиторская доска</w:t>
            </w: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2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  <w:p w:rsidR="00F10BE1" w:rsidRPr="004A61D2" w:rsidRDefault="001D30BB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4A61D2"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уроков «Начальная школа»</w:t>
            </w:r>
            <w:hyperlink r:id="rId13"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http://www.nachalka.</w:t>
              </w:r>
              <w:r w:rsidRPr="004A61D2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"http://www.nachalka.info/about/193"</w:t>
              </w:r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r w:rsidRPr="004A61D2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"http://www.nachalka.info/about/193"</w:t>
              </w:r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4A61D2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"http://www.nachalka.info/about/193"</w:t>
              </w:r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about</w:t>
              </w:r>
              <w:r w:rsidRPr="004A61D2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"http://www.nachalka.info/about/193"</w:t>
              </w:r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/193</w:t>
              </w:r>
            </w:hyperlink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ОС «Школа 2100»: </w:t>
            </w:r>
            <w:r w:rsidRPr="004A61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http://www.school 2100.ru</w:t>
            </w:r>
          </w:p>
          <w:p w:rsidR="00F10BE1" w:rsidRPr="004A61D2" w:rsidRDefault="004A61D2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электронные книги и презентации. </w:t>
            </w:r>
            <w:hyperlink r:id="rId14">
              <w:r w:rsidRPr="004A61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материалы и словари на сайте «Кирилл и Мефодий»: </w:t>
            </w:r>
            <w:hyperlink r:id="rId15"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www.km.ru/education</w:t>
              </w:r>
            </w:hyperlink>
          </w:p>
          <w:p w:rsidR="00F10BE1" w:rsidRPr="004A61D2" w:rsidRDefault="004A61D2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"Я иду на урок начальной школы" </w:t>
            </w:r>
            <w:hyperlink r:id="rId16"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http://nsc.1september.ru/urok/</w:t>
              </w:r>
            </w:hyperlink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планы, методическая копилка, информационные технологии в школе: </w:t>
            </w:r>
            <w:hyperlink r:id="rId17">
              <w:r w:rsidRPr="004A6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www.uroki.ru</w:t>
              </w:r>
            </w:hyperlink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  Детская энциклопедия Кирилла и </w:t>
            </w:r>
            <w:proofErr w:type="spellStart"/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(СD)</w:t>
            </w:r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Электронное приложение к газете «Начальная школа» </w:t>
            </w:r>
            <w:proofErr w:type="spellStart"/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nsc</w:t>
            </w:r>
            <w:proofErr w:type="spellEnd"/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.1september.ru (CD)</w:t>
            </w:r>
          </w:p>
          <w:p w:rsidR="00F10BE1" w:rsidRPr="004A61D2" w:rsidRDefault="00F10BE1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BE1" w:rsidRPr="004A61D2" w:rsidRDefault="004A61D2" w:rsidP="004A61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F10BE1" w:rsidRPr="004A61D2" w:rsidRDefault="00F10BE1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Репродукции картин художников, фотографии скульптурных памятников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Ф/П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Изобразительные наглядные пособия (рисунки, схематические рисунки, схемы)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Ф/П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  Наборы карандашей, красок, альбомов для рисования </w:t>
            </w: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столы одноместные с комплектом стульев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санитарно-гигиеническими нормами</w:t>
            </w:r>
          </w:p>
        </w:tc>
      </w:tr>
      <w:tr w:rsidR="00F10BE1" w:rsidRPr="004A61D2" w:rsidTr="00F26B03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E1" w:rsidRPr="004A61D2" w:rsidTr="00F26B03">
        <w:trPr>
          <w:gridAfter w:val="1"/>
          <w:wAfter w:w="236" w:type="dxa"/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4A61D2" w:rsidP="004A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BE1" w:rsidRPr="004A61D2" w:rsidRDefault="00F10BE1" w:rsidP="004A61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BE1" w:rsidRPr="004A61D2" w:rsidRDefault="004A61D2" w:rsidP="004A61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1D2">
        <w:rPr>
          <w:rFonts w:ascii="Times New Roman" w:eastAsia="Times New Roman" w:hAnsi="Times New Roman" w:cs="Times New Roman"/>
          <w:sz w:val="24"/>
          <w:szCs w:val="24"/>
        </w:rPr>
        <w:t>Д- демонстрационный материал ( не менее одного на класс), К- полный комплект на каждого ученика, Ф- комплект для фронтальной работы, П- комплект для работы в группах.</w:t>
      </w:r>
    </w:p>
    <w:sectPr w:rsidR="00F10BE1" w:rsidRPr="004A61D2" w:rsidSect="00E96065">
      <w:pgSz w:w="11906" w:h="16838"/>
      <w:pgMar w:top="851" w:right="127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8F5"/>
    <w:multiLevelType w:val="multilevel"/>
    <w:tmpl w:val="8A1CD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C756F"/>
    <w:multiLevelType w:val="multilevel"/>
    <w:tmpl w:val="F3582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D341D"/>
    <w:multiLevelType w:val="multilevel"/>
    <w:tmpl w:val="D4AEC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413CF"/>
    <w:multiLevelType w:val="multilevel"/>
    <w:tmpl w:val="61765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44D14"/>
    <w:multiLevelType w:val="multilevel"/>
    <w:tmpl w:val="5A5CD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D730C"/>
    <w:multiLevelType w:val="multilevel"/>
    <w:tmpl w:val="DCE86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BE1"/>
    <w:rsid w:val="001D30BB"/>
    <w:rsid w:val="00487EF7"/>
    <w:rsid w:val="004A61D2"/>
    <w:rsid w:val="007076D0"/>
    <w:rsid w:val="00716D50"/>
    <w:rsid w:val="00747871"/>
    <w:rsid w:val="007E76A7"/>
    <w:rsid w:val="00817F0E"/>
    <w:rsid w:val="00AD58F7"/>
    <w:rsid w:val="00B06F56"/>
    <w:rsid w:val="00C5744C"/>
    <w:rsid w:val="00D63C64"/>
    <w:rsid w:val="00E96065"/>
    <w:rsid w:val="00F10BE1"/>
    <w:rsid w:val="00F26B03"/>
    <w:rsid w:val="00F3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www.nachalka.info/about/19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alka.info/about/193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urok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rok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m.ru/education" TargetMode="External"/><Relationship Id="rId10" Type="http://schemas.openxmlformats.org/officeDocument/2006/relationships/hyperlink" Target="http://nsc.1september.ru/uro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Relationship Id="rId1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cp:lastPrinted>2016-10-22T11:15:00Z</cp:lastPrinted>
  <dcterms:created xsi:type="dcterms:W3CDTF">2016-08-25T11:26:00Z</dcterms:created>
  <dcterms:modified xsi:type="dcterms:W3CDTF">2016-11-29T10:41:00Z</dcterms:modified>
</cp:coreProperties>
</file>