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11" w:rsidRDefault="00D53811" w:rsidP="0058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811" w:rsidRDefault="00D53811" w:rsidP="0058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034" w:rsidRPr="00471FD0" w:rsidRDefault="001F7034" w:rsidP="0058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D0">
        <w:rPr>
          <w:rFonts w:ascii="Times New Roman" w:hAnsi="Times New Roman" w:cs="Times New Roman"/>
          <w:b/>
          <w:sz w:val="24"/>
          <w:szCs w:val="24"/>
        </w:rPr>
        <w:t>Таблица ненормированных показателей</w:t>
      </w:r>
    </w:p>
    <w:p w:rsidR="001F7034" w:rsidRPr="00471FD0" w:rsidRDefault="001F7034" w:rsidP="0058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D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D4838">
        <w:rPr>
          <w:rFonts w:ascii="Times New Roman" w:hAnsi="Times New Roman" w:cs="Times New Roman"/>
          <w:b/>
          <w:sz w:val="24"/>
          <w:szCs w:val="24"/>
        </w:rPr>
        <w:t xml:space="preserve"> бюджетного</w:t>
      </w:r>
      <w:r w:rsidRPr="00471FD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-</w:t>
      </w:r>
    </w:p>
    <w:p w:rsidR="001F7034" w:rsidRPr="00471FD0" w:rsidRDefault="001F7034" w:rsidP="0058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D0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имени Героя Советского Союза Филькова В.П.</w:t>
      </w:r>
    </w:p>
    <w:p w:rsidR="001F7034" w:rsidRPr="00471FD0" w:rsidRDefault="001F7034" w:rsidP="0058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D0">
        <w:rPr>
          <w:rFonts w:ascii="Times New Roman" w:hAnsi="Times New Roman" w:cs="Times New Roman"/>
          <w:b/>
          <w:sz w:val="24"/>
          <w:szCs w:val="24"/>
        </w:rPr>
        <w:t>с.Сластуха Екатериновского района Саратовской области</w:t>
      </w:r>
    </w:p>
    <w:p w:rsidR="001F7034" w:rsidRDefault="001F7034" w:rsidP="00580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63"/>
        <w:gridCol w:w="1552"/>
        <w:gridCol w:w="888"/>
        <w:gridCol w:w="1552"/>
        <w:gridCol w:w="1219"/>
        <w:gridCol w:w="1071"/>
        <w:gridCol w:w="1669"/>
      </w:tblGrid>
      <w:tr w:rsidR="00DD04A8" w:rsidRPr="00504308" w:rsidTr="00DD04A8">
        <w:trPr>
          <w:cantSplit/>
          <w:trHeight w:val="1392"/>
        </w:trPr>
        <w:tc>
          <w:tcPr>
            <w:tcW w:w="2363" w:type="dxa"/>
          </w:tcPr>
          <w:p w:rsidR="001F7034" w:rsidRPr="00504308" w:rsidRDefault="001F7034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</w:p>
          <w:p w:rsidR="00504308" w:rsidRP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P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P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P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P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P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P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P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P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308" w:rsidRDefault="0050430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4A8" w:rsidRDefault="00DD04A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4A8" w:rsidRPr="00504308" w:rsidRDefault="00DD04A8" w:rsidP="0050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textDirection w:val="btLr"/>
          </w:tcPr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Массовость</w:t>
            </w:r>
            <w:r w:rsidR="00504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</w:p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базовых</w:t>
            </w:r>
            <w:r w:rsidR="00504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</w:tc>
        <w:tc>
          <w:tcPr>
            <w:tcW w:w="888" w:type="dxa"/>
            <w:shd w:val="clear" w:color="auto" w:fill="D9D9D9" w:themeFill="background1" w:themeFillShade="D9"/>
            <w:textDirection w:val="btLr"/>
          </w:tcPr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504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таланта</w:t>
            </w:r>
          </w:p>
        </w:tc>
        <w:tc>
          <w:tcPr>
            <w:tcW w:w="1552" w:type="dxa"/>
            <w:shd w:val="clear" w:color="auto" w:fill="D9D9D9" w:themeFill="background1" w:themeFillShade="D9"/>
            <w:textDirection w:val="btLr"/>
          </w:tcPr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Прозрачность и</w:t>
            </w:r>
          </w:p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объективность</w:t>
            </w:r>
          </w:p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</w:t>
            </w:r>
            <w:r w:rsidR="00504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  <w:tc>
          <w:tcPr>
            <w:tcW w:w="1219" w:type="dxa"/>
            <w:shd w:val="clear" w:color="auto" w:fill="D9D9D9" w:themeFill="background1" w:themeFillShade="D9"/>
            <w:textDirection w:val="btLr"/>
          </w:tcPr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образовательной</w:t>
            </w:r>
          </w:p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</w:t>
            </w:r>
          </w:p>
        </w:tc>
        <w:tc>
          <w:tcPr>
            <w:tcW w:w="1071" w:type="dxa"/>
            <w:shd w:val="clear" w:color="auto" w:fill="D9D9D9" w:themeFill="background1" w:themeFillShade="D9"/>
            <w:textDirection w:val="btLr"/>
          </w:tcPr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Индивидуализация образовательного</w:t>
            </w:r>
            <w:r w:rsidR="00DD0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  <w:tc>
          <w:tcPr>
            <w:tcW w:w="1669" w:type="dxa"/>
            <w:shd w:val="clear" w:color="auto" w:fill="D9D9D9" w:themeFill="background1" w:themeFillShade="D9"/>
            <w:textDirection w:val="btLr"/>
          </w:tcPr>
          <w:p w:rsidR="00DD04A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участия</w:t>
            </w:r>
            <w:r w:rsidR="00DD0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рег. и </w:t>
            </w:r>
          </w:p>
          <w:p w:rsidR="00DD04A8" w:rsidRDefault="00DD04A8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фед. программах подготовки</w:t>
            </w:r>
          </w:p>
          <w:p w:rsidR="001F7034" w:rsidRPr="00504308" w:rsidRDefault="001F7034" w:rsidP="008C5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08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</w:t>
            </w:r>
          </w:p>
        </w:tc>
      </w:tr>
      <w:tr w:rsidR="00504308" w:rsidRPr="00504308" w:rsidTr="00DD04A8">
        <w:trPr>
          <w:cantSplit/>
          <w:trHeight w:val="1392"/>
        </w:trPr>
        <w:tc>
          <w:tcPr>
            <w:tcW w:w="2363" w:type="dxa"/>
          </w:tcPr>
          <w:p w:rsidR="00504308" w:rsidRPr="00DD04A8" w:rsidRDefault="001F7034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034" w:rsidRPr="00DD04A8" w:rsidRDefault="003D483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1F7034" w:rsidRPr="00DD04A8">
              <w:rPr>
                <w:rFonts w:ascii="Times New Roman" w:hAnsi="Times New Roman" w:cs="Times New Roman"/>
                <w:sz w:val="28"/>
                <w:szCs w:val="28"/>
              </w:rPr>
              <w:t xml:space="preserve">ОУ СОШ с.Сластуха </w:t>
            </w:r>
          </w:p>
        </w:tc>
        <w:tc>
          <w:tcPr>
            <w:tcW w:w="1552" w:type="dxa"/>
          </w:tcPr>
          <w:p w:rsidR="00504308" w:rsidRPr="00DD04A8" w:rsidRDefault="0050430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034" w:rsidRPr="00DD04A8" w:rsidRDefault="003D483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14,05</w:t>
            </w:r>
          </w:p>
        </w:tc>
        <w:tc>
          <w:tcPr>
            <w:tcW w:w="888" w:type="dxa"/>
          </w:tcPr>
          <w:p w:rsidR="00504308" w:rsidRPr="00DD04A8" w:rsidRDefault="0050430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034" w:rsidRPr="00DD04A8" w:rsidRDefault="003D483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2" w:type="dxa"/>
          </w:tcPr>
          <w:p w:rsidR="00504308" w:rsidRPr="00DD04A8" w:rsidRDefault="0050430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034" w:rsidRPr="00DD04A8" w:rsidRDefault="003D4838" w:rsidP="003D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37,2</w:t>
            </w:r>
          </w:p>
        </w:tc>
        <w:tc>
          <w:tcPr>
            <w:tcW w:w="1219" w:type="dxa"/>
          </w:tcPr>
          <w:p w:rsidR="00504308" w:rsidRPr="00DD04A8" w:rsidRDefault="0050430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034" w:rsidRPr="00DD04A8" w:rsidRDefault="003D483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103,5</w:t>
            </w:r>
          </w:p>
        </w:tc>
        <w:tc>
          <w:tcPr>
            <w:tcW w:w="1071" w:type="dxa"/>
          </w:tcPr>
          <w:p w:rsidR="00504308" w:rsidRPr="00DD04A8" w:rsidRDefault="0050430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034" w:rsidRPr="00DD04A8" w:rsidRDefault="003D483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0,60</w:t>
            </w:r>
          </w:p>
        </w:tc>
        <w:tc>
          <w:tcPr>
            <w:tcW w:w="1669" w:type="dxa"/>
          </w:tcPr>
          <w:p w:rsidR="00504308" w:rsidRPr="00DD04A8" w:rsidRDefault="00504308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034" w:rsidRPr="00DD04A8" w:rsidRDefault="001F7034" w:rsidP="005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8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7034" w:rsidRPr="00504308" w:rsidRDefault="001F7034" w:rsidP="001F70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69" w:type="dxa"/>
        <w:tblInd w:w="103" w:type="dxa"/>
        <w:tblLook w:val="04A0"/>
      </w:tblPr>
      <w:tblGrid>
        <w:gridCol w:w="2680"/>
        <w:gridCol w:w="5689"/>
      </w:tblGrid>
      <w:tr w:rsidR="00D53811" w:rsidRPr="00BB561A" w:rsidTr="001970F9">
        <w:trPr>
          <w:trHeight w:val="12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11" w:rsidRPr="00BB561A" w:rsidRDefault="00D53811" w:rsidP="00197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56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- средняя общеобразовательная школа имени Героя Советского Союза Филькова В.П. с.Сластуха Екатериновского района Саратовской области</w:t>
            </w:r>
          </w:p>
        </w:tc>
      </w:tr>
      <w:tr w:rsidR="00D53811" w:rsidRPr="00BB561A" w:rsidTr="001970F9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Массовость достижения базовых результатов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D53811" w:rsidRPr="00BB561A" w:rsidTr="001970F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таланта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3811" w:rsidRPr="00BB561A" w:rsidTr="001970F9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Прозрачность и объективность образовательного процесса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53811" w:rsidRPr="00BB561A" w:rsidTr="001970F9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образовательной среды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3811" w:rsidRPr="00BB561A" w:rsidTr="001970F9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Индивидуализация образовательного процесса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53811" w:rsidRPr="00BB561A" w:rsidTr="001970F9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участия в федеральных и региональных программах подготовки выпускников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11" w:rsidRPr="00F50ED0" w:rsidRDefault="00D53811" w:rsidP="0019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53811" w:rsidRDefault="00D53811" w:rsidP="00D53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811" w:rsidRDefault="00D53811" w:rsidP="00D53811">
      <w:r w:rsidRPr="00106CB9">
        <w:rPr>
          <w:noProof/>
          <w:lang w:eastAsia="ru-RU"/>
        </w:rPr>
        <w:drawing>
          <wp:inline distT="0" distB="0" distL="0" distR="0">
            <wp:extent cx="5285724" cy="4622476"/>
            <wp:effectExtent l="19050" t="0" r="10176" b="667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3B1C" w:rsidRDefault="00BB3B1C" w:rsidP="00E77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874" w:rsidRDefault="00580590" w:rsidP="00D53811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4742" cy="4209375"/>
            <wp:effectExtent l="19050" t="0" r="17908" b="67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A5874" w:rsidSect="00504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77816"/>
    <w:rsid w:val="000442D3"/>
    <w:rsid w:val="001C5980"/>
    <w:rsid w:val="001F7034"/>
    <w:rsid w:val="002239DA"/>
    <w:rsid w:val="00255C1A"/>
    <w:rsid w:val="00266BE4"/>
    <w:rsid w:val="002842AF"/>
    <w:rsid w:val="002D5CFC"/>
    <w:rsid w:val="002E26E0"/>
    <w:rsid w:val="00333D19"/>
    <w:rsid w:val="003D4838"/>
    <w:rsid w:val="00442366"/>
    <w:rsid w:val="00471FD0"/>
    <w:rsid w:val="00504308"/>
    <w:rsid w:val="00580590"/>
    <w:rsid w:val="00606091"/>
    <w:rsid w:val="006152F9"/>
    <w:rsid w:val="00633EE9"/>
    <w:rsid w:val="00637668"/>
    <w:rsid w:val="006A1F09"/>
    <w:rsid w:val="006A41AA"/>
    <w:rsid w:val="0078243A"/>
    <w:rsid w:val="0086422D"/>
    <w:rsid w:val="00932EF3"/>
    <w:rsid w:val="00AE2DB8"/>
    <w:rsid w:val="00AF28E6"/>
    <w:rsid w:val="00B54A59"/>
    <w:rsid w:val="00B75E20"/>
    <w:rsid w:val="00BB3B1C"/>
    <w:rsid w:val="00D53811"/>
    <w:rsid w:val="00D54676"/>
    <w:rsid w:val="00DD04A8"/>
    <w:rsid w:val="00E24F6E"/>
    <w:rsid w:val="00E52047"/>
    <w:rsid w:val="00E77816"/>
    <w:rsid w:val="00EA5874"/>
    <w:rsid w:val="00EC67FC"/>
    <w:rsid w:val="00F31CE7"/>
    <w:rsid w:val="00F50ED0"/>
    <w:rsid w:val="00F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ocuments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Муниципальное бюджетное общеобразовательное учреждение - средняя общеобразовательная школа имени Героя Советского Союза Филькова В.П. с.Сластуха Екатериновского района Саратовской области</a:t>
            </a:r>
          </a:p>
        </c:rich>
      </c:tx>
      <c:layout>
        <c:manualLayout>
          <c:xMode val="edge"/>
          <c:yMode val="edge"/>
          <c:x val="0.10320043195596298"/>
          <c:y val="0"/>
        </c:manualLayout>
      </c:layout>
    </c:title>
    <c:plotArea>
      <c:layout/>
      <c:radarChart>
        <c:radarStyle val="fill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бюджетное общеобразовательное учреждение - средняя общеобразовательная школа имени Героя Советского Союза Филькова В.П. с.Сластуха Екатериновского района Саратовской области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Лист1!$A$2:$A$7</c:f>
              <c:strCache>
                <c:ptCount val="6"/>
                <c:pt idx="0">
                  <c:v>Массовость достижения базовых результатов</c:v>
                </c:pt>
                <c:pt idx="1">
                  <c:v>Развитие таланта</c:v>
                </c:pt>
                <c:pt idx="2">
                  <c:v>Прозрачность и объективность образовательного процесса</c:v>
                </c:pt>
                <c:pt idx="3">
                  <c:v>Качество образовательной среды</c:v>
                </c:pt>
                <c:pt idx="4">
                  <c:v>Индивидуализация образовательного процесса</c:v>
                </c:pt>
                <c:pt idx="5">
                  <c:v>Результаты участия в федеральных и региональных программах подготовки выпускников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1.4</c:v>
                </c:pt>
                <c:pt idx="1">
                  <c:v>1</c:v>
                </c:pt>
                <c:pt idx="2">
                  <c:v>3.7</c:v>
                </c:pt>
                <c:pt idx="3">
                  <c:v>10</c:v>
                </c:pt>
                <c:pt idx="4">
                  <c:v>0.60000000000000064</c:v>
                </c:pt>
                <c:pt idx="5">
                  <c:v>10</c:v>
                </c:pt>
              </c:numCache>
            </c:numRef>
          </c:val>
        </c:ser>
        <c:axId val="44096896"/>
        <c:axId val="44237952"/>
      </c:radarChart>
      <c:catAx>
        <c:axId val="4409689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237952"/>
        <c:crosses val="autoZero"/>
        <c:auto val="1"/>
        <c:lblAlgn val="ctr"/>
        <c:lblOffset val="100"/>
      </c:catAx>
      <c:valAx>
        <c:axId val="44237952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General" sourceLinked="1"/>
        <c:majorTickMark val="cross"/>
        <c:tickLblPos val="nextTo"/>
        <c:crossAx val="440968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спектра возможностей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08975427360848"/>
          <c:y val="1.9176243504083141E-3"/>
        </c:manualLayout>
      </c:layout>
      <c:overlay val="1"/>
    </c:title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Биолого - географический</c:v>
                </c:pt>
                <c:pt idx="1">
                  <c:v>Индустриально - технический</c:v>
                </c:pt>
                <c:pt idx="2">
                  <c:v>Математический</c:v>
                </c:pt>
                <c:pt idx="3">
                  <c:v>Оборонно - спортивный</c:v>
                </c:pt>
                <c:pt idx="4">
                  <c:v>Социо -гумантирный</c:v>
                </c:pt>
                <c:pt idx="5">
                  <c:v>Социо - экономический</c:v>
                </c:pt>
                <c:pt idx="6">
                  <c:v>Физико - математический</c:v>
                </c:pt>
                <c:pt idx="7">
                  <c:v>Физико - химический</c:v>
                </c:pt>
                <c:pt idx="8">
                  <c:v>Филологический</c:v>
                </c:pt>
                <c:pt idx="9">
                  <c:v>Химико - биологический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Биолого - географический</c:v>
                </c:pt>
                <c:pt idx="1">
                  <c:v>Индустриально - технический</c:v>
                </c:pt>
                <c:pt idx="2">
                  <c:v>Математический</c:v>
                </c:pt>
                <c:pt idx="3">
                  <c:v>Оборонно - спортивный</c:v>
                </c:pt>
                <c:pt idx="4">
                  <c:v>Социо -гумантирный</c:v>
                </c:pt>
                <c:pt idx="5">
                  <c:v>Социо - экономический</c:v>
                </c:pt>
                <c:pt idx="6">
                  <c:v>Физико - математический</c:v>
                </c:pt>
                <c:pt idx="7">
                  <c:v>Физико - химический</c:v>
                </c:pt>
                <c:pt idx="8">
                  <c:v>Филологический</c:v>
                </c:pt>
                <c:pt idx="9">
                  <c:v>Химико - биологический</c:v>
                </c:pt>
              </c:strCache>
            </c:strRef>
          </c:cat>
          <c:val>
            <c:numRef>
              <c:f>Лист1!$C$2:$C$11</c:f>
            </c:numRef>
          </c:val>
        </c:ser>
        <c:axId val="44205568"/>
        <c:axId val="44207104"/>
      </c:radarChart>
      <c:catAx>
        <c:axId val="44205568"/>
        <c:scaling>
          <c:orientation val="minMax"/>
        </c:scaling>
        <c:axPos val="b"/>
        <c:majorGridlines/>
        <c:numFmt formatCode="dd/mm/yyyy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207104"/>
        <c:crosses val="autoZero"/>
        <c:auto val="1"/>
        <c:lblAlgn val="ctr"/>
        <c:lblOffset val="100"/>
      </c:catAx>
      <c:valAx>
        <c:axId val="44207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42055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Сластуха</cp:lastModifiedBy>
  <cp:revision>2</cp:revision>
  <dcterms:created xsi:type="dcterms:W3CDTF">2018-11-16T08:03:00Z</dcterms:created>
  <dcterms:modified xsi:type="dcterms:W3CDTF">2018-11-16T08:03:00Z</dcterms:modified>
</cp:coreProperties>
</file>