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9B" w:rsidRDefault="0004479B" w:rsidP="00272265">
      <w:pPr>
        <w:pStyle w:val="a4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939575" cy="9067800"/>
            <wp:effectExtent l="19050" t="0" r="4025" b="0"/>
            <wp:docPr id="1" name="Рисунок 0" descr="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265" w:rsidRDefault="00272265" w:rsidP="00272265">
      <w:pPr>
        <w:pStyle w:val="a4"/>
        <w:rPr>
          <w:sz w:val="36"/>
        </w:rPr>
      </w:pPr>
      <w:r>
        <w:rPr>
          <w:sz w:val="36"/>
        </w:rPr>
        <w:lastRenderedPageBreak/>
        <w:t>Пояснительная записка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Настоящая рабочая программа составлена на основе программы по физике 7-9 </w:t>
      </w:r>
      <w:proofErr w:type="spellStart"/>
      <w:r w:rsidRPr="00442D4B">
        <w:rPr>
          <w:b w:val="0"/>
          <w:szCs w:val="28"/>
        </w:rPr>
        <w:t>кл</w:t>
      </w:r>
      <w:proofErr w:type="spellEnd"/>
      <w:r w:rsidRPr="00442D4B">
        <w:rPr>
          <w:b w:val="0"/>
          <w:szCs w:val="28"/>
        </w:rPr>
        <w:t xml:space="preserve">. (авторы  Е. М. </w:t>
      </w:r>
      <w:proofErr w:type="spellStart"/>
      <w:r w:rsidRPr="00442D4B">
        <w:rPr>
          <w:b w:val="0"/>
          <w:szCs w:val="28"/>
        </w:rPr>
        <w:t>Гутник</w:t>
      </w:r>
      <w:proofErr w:type="spellEnd"/>
      <w:r w:rsidRPr="00442D4B">
        <w:rPr>
          <w:b w:val="0"/>
          <w:szCs w:val="28"/>
        </w:rPr>
        <w:t xml:space="preserve">, А. В. </w:t>
      </w:r>
      <w:proofErr w:type="spellStart"/>
      <w:r w:rsidRPr="00442D4B">
        <w:rPr>
          <w:b w:val="0"/>
          <w:szCs w:val="28"/>
        </w:rPr>
        <w:t>Пёрышкин</w:t>
      </w:r>
      <w:proofErr w:type="spellEnd"/>
      <w:r w:rsidRPr="00442D4B">
        <w:rPr>
          <w:b w:val="0"/>
          <w:szCs w:val="28"/>
        </w:rPr>
        <w:t>), рекомендованной Департаментом образовательных программ и стандартов общего образования Министерства образования Российской Федерации (приказ № 189 от 05.03.2004).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Содержание образования соотнесено с Федеральным компонентом государственного образовательного стандарта.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Используется учебник физики для 7 класса общеобразовательных учреждений, рекомендованный Министерством образования Российской Федерации: «А.В. </w:t>
      </w:r>
      <w:proofErr w:type="spellStart"/>
      <w:r w:rsidRPr="00442D4B">
        <w:rPr>
          <w:b w:val="0"/>
          <w:szCs w:val="28"/>
        </w:rPr>
        <w:t>Пёрышки</w:t>
      </w:r>
      <w:r>
        <w:rPr>
          <w:b w:val="0"/>
          <w:szCs w:val="28"/>
        </w:rPr>
        <w:t>н</w:t>
      </w:r>
      <w:proofErr w:type="spellEnd"/>
      <w:r>
        <w:rPr>
          <w:b w:val="0"/>
          <w:szCs w:val="28"/>
        </w:rPr>
        <w:t>, Физика-7». – М., Дрофа , 2008</w:t>
      </w:r>
      <w:r w:rsidRPr="00442D4B">
        <w:rPr>
          <w:b w:val="0"/>
          <w:szCs w:val="28"/>
        </w:rPr>
        <w:t xml:space="preserve">. 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Цели изучения физики: </w:t>
      </w:r>
    </w:p>
    <w:p w:rsidR="00272265" w:rsidRPr="00442D4B" w:rsidRDefault="00272265" w:rsidP="00272265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272265" w:rsidRPr="00442D4B" w:rsidRDefault="00272265" w:rsidP="00272265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272265" w:rsidRPr="00442D4B" w:rsidRDefault="00272265" w:rsidP="00272265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272265" w:rsidRPr="00442D4B" w:rsidRDefault="00272265" w:rsidP="00272265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Количество часов по программе 68 (2 часа в неделю). Количество часов по учебному плану 68 (2 часа в неделю).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В курсе физики-7 изучаются следующие темы:</w:t>
      </w:r>
    </w:p>
    <w:p w:rsidR="00272265" w:rsidRPr="00442D4B" w:rsidRDefault="00272265" w:rsidP="00272265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Введение</w:t>
      </w:r>
    </w:p>
    <w:p w:rsidR="00272265" w:rsidRPr="00442D4B" w:rsidRDefault="00272265" w:rsidP="00272265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Первоначальн</w:t>
      </w:r>
      <w:r>
        <w:rPr>
          <w:b w:val="0"/>
          <w:szCs w:val="28"/>
        </w:rPr>
        <w:t>ые сведения о строении вещества</w:t>
      </w:r>
    </w:p>
    <w:p w:rsidR="00272265" w:rsidRPr="00442D4B" w:rsidRDefault="00272265" w:rsidP="00272265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>Взаимодействие тел</w:t>
      </w:r>
    </w:p>
    <w:p w:rsidR="00272265" w:rsidRPr="00442D4B" w:rsidRDefault="00272265" w:rsidP="00272265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Давление твёрдых тел, жидкостей, газов </w:t>
      </w:r>
    </w:p>
    <w:p w:rsidR="00272265" w:rsidRPr="00442D4B" w:rsidRDefault="00272265" w:rsidP="00272265">
      <w:pPr>
        <w:pStyle w:val="a4"/>
        <w:numPr>
          <w:ilvl w:val="0"/>
          <w:numId w:val="2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Работа и мощность. Энергия. </w:t>
      </w:r>
    </w:p>
    <w:p w:rsidR="00272265" w:rsidRPr="0035160A" w:rsidRDefault="00272265" w:rsidP="00272265">
      <w:pPr>
        <w:pStyle w:val="a4"/>
        <w:rPr>
          <w:sz w:val="36"/>
        </w:rPr>
      </w:pPr>
      <w:r w:rsidRPr="0035160A">
        <w:rPr>
          <w:sz w:val="36"/>
        </w:rPr>
        <w:t>Требования к уровню усвоения предмета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lastRenderedPageBreak/>
        <w:t>Требования к знаниям, умениям и навыкам учащихся  по физике за курс 7 класса.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Учащиеся должны знать смысл понятий: физическое явление, физический закон, физические величины, взаимодействие. 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действия. Смысл физических законов: Паскаля, Архимеда, Гука.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Учащиеся должны уметь: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собирать установки для эксперимента по описанию, рисунку и проводить наблюдения изучаемых явлений;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объяснять результаты наблюдений и экспериментов;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воспринимать, перерабатывать и предъявлять учебную информацию в различных формах  (словесной, образной, символической);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читать и пересказывать текст учебника; выделять главные мысли в прочитанном тексте; находить в тексте ответы на поставленные вопросы;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выражать результаты измерений и расчётов</w:t>
      </w:r>
      <w:r>
        <w:rPr>
          <w:b w:val="0"/>
          <w:szCs w:val="28"/>
        </w:rPr>
        <w:t xml:space="preserve"> в</w:t>
      </w:r>
      <w:r w:rsidRPr="00442D4B">
        <w:rPr>
          <w:b w:val="0"/>
          <w:szCs w:val="28"/>
        </w:rPr>
        <w:t xml:space="preserve"> единицах Международной системы;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решать задачи на применение изученных законов;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приводить примеры практического использования физических законов;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использовать приобретённые знания и умения в практической деятельности и в повседневной жизни.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В соответствии с требованиями регионального стандарта обучающиеся должны достичь следующего уровня образованности: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  <w:r w:rsidRPr="00442D4B">
        <w:rPr>
          <w:b w:val="0"/>
          <w:szCs w:val="28"/>
        </w:rPr>
        <w:t>Предметно-информационная составляющая: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Знать специфику экологической ситуации в регионе и по месту жительства;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Знать основных деятелей, внесших в клад в экологическое развитие Саратова;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Иметь представление о нормах поведения в ситуациях, создающих угрозу жизнедеятельности человека.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proofErr w:type="spellStart"/>
      <w:r w:rsidRPr="00442D4B">
        <w:rPr>
          <w:b w:val="0"/>
          <w:szCs w:val="28"/>
        </w:rPr>
        <w:t>Деятельностно-коммуникативная</w:t>
      </w:r>
      <w:proofErr w:type="spellEnd"/>
      <w:r w:rsidRPr="00442D4B">
        <w:rPr>
          <w:b w:val="0"/>
          <w:szCs w:val="28"/>
        </w:rPr>
        <w:t xml:space="preserve"> составляющая: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Уметь соблюдать нормы и правила поведения в экстремальных ситуациях;</w:t>
      </w:r>
    </w:p>
    <w:p w:rsidR="00272265" w:rsidRPr="00442D4B" w:rsidRDefault="00272265" w:rsidP="00272265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Уметь использовать различные источники информации для повышения эффективности образования и самообразования.</w:t>
      </w:r>
    </w:p>
    <w:p w:rsidR="00272265" w:rsidRPr="00442D4B" w:rsidRDefault="00272265" w:rsidP="00272265">
      <w:pPr>
        <w:pStyle w:val="a4"/>
        <w:ind w:firstLine="709"/>
        <w:jc w:val="both"/>
        <w:rPr>
          <w:b w:val="0"/>
          <w:szCs w:val="28"/>
        </w:rPr>
      </w:pPr>
    </w:p>
    <w:p w:rsidR="007A7D5E" w:rsidRPr="0035160A" w:rsidRDefault="007A7D5E" w:rsidP="007A7D5E">
      <w:pPr>
        <w:pStyle w:val="a4"/>
        <w:rPr>
          <w:sz w:val="36"/>
        </w:rPr>
      </w:pPr>
      <w:r>
        <w:rPr>
          <w:sz w:val="36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267"/>
        <w:gridCol w:w="917"/>
        <w:gridCol w:w="899"/>
        <w:gridCol w:w="1466"/>
        <w:gridCol w:w="1635"/>
        <w:gridCol w:w="1746"/>
      </w:tblGrid>
      <w:tr w:rsidR="007A7D5E" w:rsidRPr="00BF1F5A" w:rsidTr="007A7D5E">
        <w:tc>
          <w:tcPr>
            <w:tcW w:w="641" w:type="dxa"/>
            <w:vMerge w:val="restart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№ п.п.</w:t>
            </w:r>
          </w:p>
        </w:tc>
        <w:tc>
          <w:tcPr>
            <w:tcW w:w="2267" w:type="dxa"/>
            <w:vMerge w:val="restart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 xml:space="preserve">Тема 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Кол-во часов</w:t>
            </w:r>
          </w:p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4000" w:type="dxa"/>
            <w:gridSpan w:val="3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jc w:val="center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В том числе</w:t>
            </w:r>
          </w:p>
        </w:tc>
        <w:tc>
          <w:tcPr>
            <w:tcW w:w="1746" w:type="dxa"/>
            <w:vMerge w:val="restart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примечания</w:t>
            </w:r>
          </w:p>
        </w:tc>
      </w:tr>
      <w:tr w:rsidR="007A7D5E" w:rsidRPr="00BF1F5A" w:rsidTr="007A7D5E">
        <w:tc>
          <w:tcPr>
            <w:tcW w:w="641" w:type="dxa"/>
            <w:vMerge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2267" w:type="dxa"/>
            <w:vMerge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уроки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лаб.работы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proofErr w:type="spellStart"/>
            <w:r w:rsidRPr="001816CF">
              <w:rPr>
                <w:sz w:val="24"/>
              </w:rPr>
              <w:t>контр.работы</w:t>
            </w:r>
            <w:proofErr w:type="spellEnd"/>
          </w:p>
        </w:tc>
        <w:tc>
          <w:tcPr>
            <w:tcW w:w="1746" w:type="dxa"/>
            <w:vMerge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Введение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Первоначальные сведения о строении вещества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Взаимодействие тел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Давление твёрдых тел, жидкостей и газов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Работа и мощность. Энергия.</w:t>
            </w: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2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  <w:tr w:rsidR="007A7D5E" w:rsidRPr="00BF1F5A" w:rsidTr="007A7D5E">
        <w:tc>
          <w:tcPr>
            <w:tcW w:w="641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226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68</w:t>
            </w:r>
          </w:p>
        </w:tc>
        <w:tc>
          <w:tcPr>
            <w:tcW w:w="899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  <w:r w:rsidRPr="001816CF">
              <w:rPr>
                <w:sz w:val="24"/>
              </w:rPr>
              <w:t>5</w:t>
            </w:r>
          </w:p>
        </w:tc>
        <w:tc>
          <w:tcPr>
            <w:tcW w:w="1746" w:type="dxa"/>
          </w:tcPr>
          <w:p w:rsidR="007A7D5E" w:rsidRPr="001816CF" w:rsidRDefault="007A7D5E" w:rsidP="007A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48"/>
              <w:rPr>
                <w:b/>
                <w:bCs/>
                <w:sz w:val="24"/>
              </w:rPr>
            </w:pPr>
          </w:p>
        </w:tc>
      </w:tr>
    </w:tbl>
    <w:p w:rsidR="00272265" w:rsidRPr="00442D4B" w:rsidRDefault="00272265" w:rsidP="007A7D5E">
      <w:pPr>
        <w:pStyle w:val="a4"/>
        <w:ind w:left="1429"/>
        <w:jc w:val="both"/>
        <w:rPr>
          <w:b w:val="0"/>
          <w:szCs w:val="28"/>
        </w:rPr>
      </w:pPr>
    </w:p>
    <w:p w:rsidR="007A7D5E" w:rsidRPr="007A7D5E" w:rsidRDefault="00272265" w:rsidP="007A7D5E">
      <w:pPr>
        <w:pStyle w:val="a4"/>
      </w:pPr>
      <w:r>
        <w:rPr>
          <w:b w:val="0"/>
          <w:szCs w:val="28"/>
        </w:rPr>
        <w:br w:type="page"/>
      </w:r>
      <w:r w:rsidR="007A7D5E">
        <w:rPr>
          <w:sz w:val="36"/>
        </w:rPr>
        <w:lastRenderedPageBreak/>
        <w:t xml:space="preserve"> </w:t>
      </w:r>
      <w:r w:rsidR="007A7D5E" w:rsidRPr="000E7FD5">
        <w:rPr>
          <w:sz w:val="24"/>
        </w:rPr>
        <w:t>Календарно-тематическое планирование по физике  7 класс</w:t>
      </w:r>
    </w:p>
    <w:tbl>
      <w:tblPr>
        <w:tblStyle w:val="a3"/>
        <w:tblW w:w="0" w:type="auto"/>
        <w:tblLook w:val="04A0"/>
      </w:tblPr>
      <w:tblGrid>
        <w:gridCol w:w="583"/>
        <w:gridCol w:w="21"/>
        <w:gridCol w:w="4395"/>
        <w:gridCol w:w="8"/>
        <w:gridCol w:w="748"/>
        <w:gridCol w:w="1007"/>
        <w:gridCol w:w="1006"/>
        <w:gridCol w:w="1803"/>
      </w:tblGrid>
      <w:tr w:rsidR="007A7D5E" w:rsidTr="007A7D5E">
        <w:trPr>
          <w:trHeight w:val="356"/>
        </w:trPr>
        <w:tc>
          <w:tcPr>
            <w:tcW w:w="604" w:type="dxa"/>
            <w:gridSpan w:val="2"/>
            <w:vMerge w:val="restart"/>
          </w:tcPr>
          <w:p w:rsidR="007A7D5E" w:rsidRDefault="007A7D5E" w:rsidP="007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3" w:type="dxa"/>
            <w:gridSpan w:val="2"/>
            <w:vMerge w:val="restart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" w:type="dxa"/>
            <w:vMerge w:val="restart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vMerge w:val="restart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A7D5E" w:rsidTr="007A7D5E">
        <w:trPr>
          <w:trHeight w:val="194"/>
        </w:trPr>
        <w:tc>
          <w:tcPr>
            <w:tcW w:w="604" w:type="dxa"/>
            <w:gridSpan w:val="2"/>
            <w:vMerge/>
          </w:tcPr>
          <w:p w:rsidR="007A7D5E" w:rsidRDefault="007A7D5E" w:rsidP="007A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2"/>
            <w:vMerge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5E" w:rsidTr="007A7D5E">
        <w:tc>
          <w:tcPr>
            <w:tcW w:w="9571" w:type="dxa"/>
            <w:gridSpan w:val="8"/>
          </w:tcPr>
          <w:p w:rsidR="007A7D5E" w:rsidRPr="008E0762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ФИЗИЧЕСКИЕ МЕТОДЫ ИЗУЧЕНИЯ ПРИРОДЫ (2  часа)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5E" w:rsidTr="007A7D5E">
        <w:tc>
          <w:tcPr>
            <w:tcW w:w="604" w:type="dxa"/>
            <w:gridSpan w:val="2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3" w:type="dxa"/>
            <w:gridSpan w:val="2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физики. Что изучает физика.   </w:t>
            </w:r>
          </w:p>
        </w:tc>
        <w:tc>
          <w:tcPr>
            <w:tcW w:w="748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06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5E" w:rsidTr="007A7D5E">
        <w:tc>
          <w:tcPr>
            <w:tcW w:w="604" w:type="dxa"/>
            <w:gridSpan w:val="2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3" w:type="dxa"/>
            <w:gridSpan w:val="2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 Л.р. №1 «Определение цены деления шкалы измерительного прибора»</w:t>
            </w:r>
          </w:p>
        </w:tc>
        <w:tc>
          <w:tcPr>
            <w:tcW w:w="748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06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5E" w:rsidTr="007A7D5E">
        <w:tc>
          <w:tcPr>
            <w:tcW w:w="9571" w:type="dxa"/>
            <w:gridSpan w:val="8"/>
          </w:tcPr>
          <w:p w:rsidR="007A7D5E" w:rsidRPr="008E0762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 часов)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B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 Молекулы.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размеров малых тел»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Диффузия в газах, жидкостях и твердых телах.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22398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7B6D4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9571" w:type="dxa"/>
            <w:gridSpan w:val="8"/>
          </w:tcPr>
          <w:p w:rsidR="007A7D5E" w:rsidRPr="008E0762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 (22  часа)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2A772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и неравномерное движение, Скорость,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446D9A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 пути и времени движения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0D6150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 пути и времени движения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4978E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Инерция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967AA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Масса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864A29" w:rsidRDefault="007A7D5E" w:rsidP="007A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«Измерение массы вещества на рычажных весах»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25095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3465FA" w:rsidRDefault="006B1A54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 «Измерение объема твердого тела».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34F22" w:rsidRDefault="0027273C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плотности твердого тела»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34F2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34F2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 Или урок-игра по теме «Движение и взаимодействие тел»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B5456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«Механическое движение. Масса тела. Плотность вещества»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124A51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2A1F1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612DFF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6F5E54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тела, Единицы силы. Связь между силой тяжести и массой тела,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449CF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«Динамометр.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Градуировка пружины и измерение сил динамометром»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  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E56BF7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132719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132719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«Измерение силы трения скольжения»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«Сила. Сложение сил.»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9571" w:type="dxa"/>
            <w:gridSpan w:val="8"/>
          </w:tcPr>
          <w:p w:rsidR="007A7D5E" w:rsidRPr="008E0762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(24  часа)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и сила давления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062914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природе и технике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F770B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F770B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F770B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Гидростатическое давление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F770B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F770B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сосуды. ( Презентация)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0455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атмосферное давление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A00C3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давления,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Торричели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EF6200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Барометр – анероид.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7D434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Манометры. Проверочная работа по теме «Атмосфера, атмосферное давление»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7D4342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81488C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Гидростатическое и атмосферное давление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5D6894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 Поршневой жидкостный насос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5D6894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«Гидростатическое и атмосферное давление»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FE5E87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9E794C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91751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тел, Плавание животных и человека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A482F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A482F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Воздухоплавание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CA482F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либо решение задач, либо «Смотр знаний»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503C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«Измерение выталкивающей (архимедовой) силы»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503C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«Выяснение условия плавания тела в жидкости»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503C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№4 «Сила Архимеда. Плавание тел»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503C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9571" w:type="dxa"/>
            <w:gridSpan w:val="8"/>
          </w:tcPr>
          <w:p w:rsidR="007A7D5E" w:rsidRPr="00E1464F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И РАБОТА (14 часов)</w:t>
            </w:r>
          </w:p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503C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3D100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3D100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механизмы, Рычаг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5C5CC7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моментов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5C5CC7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«Выяснение условий равновесия рычага»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5C5CC7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811F06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механизмы, их применение (презентация)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83254D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83254D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«Определение КПД при подъеме тела по наклонной плоскости»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09699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и потенциальная энергия 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09699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энергий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6006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«Работа и мощность. Энергия»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6006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5E" w:rsidTr="007A7D5E">
        <w:tc>
          <w:tcPr>
            <w:tcW w:w="583" w:type="dxa"/>
            <w:tcBorders>
              <w:righ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345BB5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DE1A2E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A7D5E" w:rsidRPr="00B60068" w:rsidRDefault="007A7D5E" w:rsidP="007A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7A7D5E" w:rsidRDefault="007A7D5E" w:rsidP="007A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7D5E" w:rsidRDefault="007A7D5E"/>
    <w:p w:rsidR="007A7D5E" w:rsidRPr="0035160A" w:rsidRDefault="007A7D5E" w:rsidP="007A7D5E">
      <w:pPr>
        <w:pStyle w:val="a4"/>
        <w:rPr>
          <w:sz w:val="36"/>
        </w:rPr>
      </w:pPr>
      <w:r w:rsidRPr="0035160A">
        <w:rPr>
          <w:sz w:val="36"/>
        </w:rPr>
        <w:t>Учебно-методически</w:t>
      </w:r>
      <w:r>
        <w:rPr>
          <w:sz w:val="36"/>
        </w:rPr>
        <w:t>й</w:t>
      </w:r>
      <w:r w:rsidRPr="0035160A">
        <w:rPr>
          <w:sz w:val="36"/>
        </w:rPr>
        <w:t xml:space="preserve"> </w:t>
      </w:r>
      <w:r>
        <w:rPr>
          <w:sz w:val="36"/>
        </w:rPr>
        <w:t>комплект</w:t>
      </w:r>
      <w:r w:rsidRPr="0035160A">
        <w:rPr>
          <w:sz w:val="36"/>
        </w:rPr>
        <w:t xml:space="preserve"> по физике 7 класс</w:t>
      </w:r>
    </w:p>
    <w:p w:rsidR="007A7D5E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Перышкин</w:t>
      </w:r>
      <w:proofErr w:type="spellEnd"/>
      <w:r>
        <w:rPr>
          <w:b w:val="0"/>
          <w:szCs w:val="28"/>
        </w:rPr>
        <w:t xml:space="preserve"> А.В. Физика 7 класс: учебник для общеобразовательных учреждений 12-е издание, доработанное «Дрофа», 2008.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Волков В.А., Полянский С.Е. Поурочные разработки по физике 7 класс  Москва «ВАКО» 2007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442D4B">
        <w:rPr>
          <w:b w:val="0"/>
          <w:szCs w:val="28"/>
        </w:rPr>
        <w:t xml:space="preserve">Сборник задач по физике, В.И. </w:t>
      </w:r>
      <w:proofErr w:type="spellStart"/>
      <w:r w:rsidRPr="00442D4B">
        <w:rPr>
          <w:b w:val="0"/>
          <w:szCs w:val="28"/>
        </w:rPr>
        <w:t>Лукашик</w:t>
      </w:r>
      <w:proofErr w:type="spellEnd"/>
      <w:r w:rsidRPr="00442D4B">
        <w:rPr>
          <w:b w:val="0"/>
          <w:szCs w:val="28"/>
        </w:rPr>
        <w:t>, Е.В. Иванова, - М. Просвещение, 2006</w:t>
      </w:r>
    </w:p>
    <w:p w:rsidR="007A7D5E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Учебное электронное издание. Интерактивный курс физики для 7 – 11 классов. Практикум. ФИЗИКОН. </w:t>
      </w:r>
      <w:proofErr w:type="gramStart"/>
      <w:r>
        <w:rPr>
          <w:b w:val="0"/>
          <w:szCs w:val="28"/>
          <w:lang w:val="en-US"/>
        </w:rPr>
        <w:t>CD-</w:t>
      </w:r>
      <w:r>
        <w:rPr>
          <w:b w:val="0"/>
          <w:szCs w:val="28"/>
        </w:rPr>
        <w:t> диск.</w:t>
      </w:r>
      <w:proofErr w:type="gramEnd"/>
      <w:r>
        <w:rPr>
          <w:b w:val="0"/>
          <w:szCs w:val="28"/>
        </w:rPr>
        <w:t xml:space="preserve"> </w:t>
      </w:r>
      <w:r w:rsidRPr="00442D4B">
        <w:rPr>
          <w:b w:val="0"/>
          <w:szCs w:val="28"/>
        </w:rPr>
        <w:t xml:space="preserve">2004 </w:t>
      </w:r>
    </w:p>
    <w:p w:rsidR="007A7D5E" w:rsidRPr="00814C4F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814C4F">
        <w:rPr>
          <w:b w:val="0"/>
          <w:szCs w:val="28"/>
        </w:rPr>
        <w:t xml:space="preserve">Учебное электронное издание. Интерактивный курс физики для 7 – 11 классов. Лаборатория Кирилл и </w:t>
      </w:r>
      <w:proofErr w:type="spellStart"/>
      <w:r w:rsidRPr="00814C4F">
        <w:rPr>
          <w:b w:val="0"/>
          <w:szCs w:val="28"/>
        </w:rPr>
        <w:t>Мефодий</w:t>
      </w:r>
      <w:proofErr w:type="spellEnd"/>
      <w:r w:rsidRPr="00814C4F">
        <w:rPr>
          <w:b w:val="0"/>
          <w:szCs w:val="28"/>
        </w:rPr>
        <w:t>. CD-</w:t>
      </w:r>
      <w:r>
        <w:rPr>
          <w:b w:val="0"/>
          <w:szCs w:val="28"/>
        </w:rPr>
        <w:t xml:space="preserve"> диск. </w:t>
      </w:r>
      <w:r w:rsidRPr="00814C4F">
        <w:rPr>
          <w:b w:val="0"/>
          <w:szCs w:val="28"/>
        </w:rPr>
        <w:t xml:space="preserve">2004 </w:t>
      </w:r>
    </w:p>
    <w:p w:rsidR="007A7D5E" w:rsidRPr="00814C4F" w:rsidRDefault="007A7D5E" w:rsidP="007A7D5E">
      <w:pPr>
        <w:pStyle w:val="a4"/>
        <w:ind w:left="1429"/>
        <w:jc w:val="both"/>
        <w:rPr>
          <w:b w:val="0"/>
          <w:szCs w:val="28"/>
        </w:rPr>
      </w:pPr>
    </w:p>
    <w:p w:rsidR="007A7D5E" w:rsidRPr="0035160A" w:rsidRDefault="007A7D5E" w:rsidP="007A7D5E">
      <w:pPr>
        <w:pStyle w:val="a4"/>
        <w:rPr>
          <w:sz w:val="36"/>
        </w:rPr>
      </w:pPr>
      <w:r w:rsidRPr="0035160A">
        <w:rPr>
          <w:sz w:val="36"/>
        </w:rPr>
        <w:t>Контрольно – измерительные материалы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Pr="00442D4B">
        <w:rPr>
          <w:b w:val="0"/>
          <w:szCs w:val="28"/>
        </w:rPr>
        <w:t>коммуникативности</w:t>
      </w:r>
      <w:proofErr w:type="spellEnd"/>
      <w:r w:rsidRPr="00442D4B">
        <w:rPr>
          <w:b w:val="0"/>
          <w:szCs w:val="28"/>
        </w:rPr>
        <w:t>, критичности, рефлексии.</w:t>
      </w:r>
    </w:p>
    <w:p w:rsidR="007A7D5E" w:rsidRPr="0035160A" w:rsidRDefault="007A7D5E" w:rsidP="007A7D5E">
      <w:pPr>
        <w:pStyle w:val="a4"/>
        <w:rPr>
          <w:sz w:val="36"/>
        </w:rPr>
      </w:pPr>
      <w:r w:rsidRPr="0035160A">
        <w:rPr>
          <w:sz w:val="36"/>
        </w:rPr>
        <w:t>Используемые технические средства</w:t>
      </w:r>
    </w:p>
    <w:p w:rsidR="007A7D5E" w:rsidRPr="00442D4B" w:rsidRDefault="007A7D5E" w:rsidP="007A7D5E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Персональный компьютер </w:t>
      </w:r>
    </w:p>
    <w:p w:rsidR="00DC780A" w:rsidRDefault="007A7D5E" w:rsidP="00DC780A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442D4B">
        <w:rPr>
          <w:b w:val="0"/>
          <w:szCs w:val="28"/>
        </w:rPr>
        <w:t xml:space="preserve">Мультимедийный </w:t>
      </w:r>
      <w:proofErr w:type="spellStart"/>
      <w:r w:rsidRPr="00442D4B">
        <w:rPr>
          <w:b w:val="0"/>
          <w:szCs w:val="28"/>
        </w:rPr>
        <w:t>проек</w:t>
      </w:r>
      <w:proofErr w:type="spellEnd"/>
    </w:p>
    <w:sectPr w:rsidR="00DC780A" w:rsidSect="00BA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C5F"/>
    <w:multiLevelType w:val="hybridMultilevel"/>
    <w:tmpl w:val="60C6E3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9C4AD7"/>
    <w:multiLevelType w:val="hybridMultilevel"/>
    <w:tmpl w:val="A4806B2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F63160D"/>
    <w:multiLevelType w:val="hybridMultilevel"/>
    <w:tmpl w:val="6E10D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2265"/>
    <w:rsid w:val="00037B59"/>
    <w:rsid w:val="0004479B"/>
    <w:rsid w:val="000B5098"/>
    <w:rsid w:val="000F2E27"/>
    <w:rsid w:val="00140FD2"/>
    <w:rsid w:val="00146E18"/>
    <w:rsid w:val="00192B2F"/>
    <w:rsid w:val="00245A2A"/>
    <w:rsid w:val="00272265"/>
    <w:rsid w:val="0027273C"/>
    <w:rsid w:val="002E3010"/>
    <w:rsid w:val="003017D3"/>
    <w:rsid w:val="00355488"/>
    <w:rsid w:val="003D0BEF"/>
    <w:rsid w:val="003D1203"/>
    <w:rsid w:val="0054049D"/>
    <w:rsid w:val="00542101"/>
    <w:rsid w:val="006B1A54"/>
    <w:rsid w:val="006B3EEC"/>
    <w:rsid w:val="00735D42"/>
    <w:rsid w:val="00741BB2"/>
    <w:rsid w:val="007A7D5E"/>
    <w:rsid w:val="008B5C60"/>
    <w:rsid w:val="008C4B7D"/>
    <w:rsid w:val="008F6BF0"/>
    <w:rsid w:val="00BA1108"/>
    <w:rsid w:val="00C00C8D"/>
    <w:rsid w:val="00C221A9"/>
    <w:rsid w:val="00D509AE"/>
    <w:rsid w:val="00DC780A"/>
    <w:rsid w:val="00DE5E0A"/>
    <w:rsid w:val="00EA7089"/>
    <w:rsid w:val="00EC3A72"/>
    <w:rsid w:val="00F946CC"/>
    <w:rsid w:val="00FD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722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72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C78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13</cp:revision>
  <cp:lastPrinted>2016-11-01T16:20:00Z</cp:lastPrinted>
  <dcterms:created xsi:type="dcterms:W3CDTF">2016-11-01T13:09:00Z</dcterms:created>
  <dcterms:modified xsi:type="dcterms:W3CDTF">2016-11-23T08:40:00Z</dcterms:modified>
</cp:coreProperties>
</file>